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DF3C2" w14:textId="77777777" w:rsid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</w:p>
    <w:p w14:paraId="37CD424D" w14:textId="77777777" w:rsid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</w:p>
    <w:p w14:paraId="284133FB" w14:textId="77777777" w:rsidR="00015A3C" w:rsidRP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  <w:r w:rsidRPr="00015A3C">
        <w:rPr>
          <w:sz w:val="28"/>
          <w:szCs w:val="28"/>
        </w:rPr>
        <w:t>Утверждено</w:t>
      </w:r>
    </w:p>
    <w:p w14:paraId="6873F4BB" w14:textId="77777777" w:rsidR="00015A3C" w:rsidRPr="00015A3C" w:rsidRDefault="00015A3C" w:rsidP="00015A3C">
      <w:pPr>
        <w:widowControl w:val="0"/>
        <w:tabs>
          <w:tab w:val="left" w:pos="5812"/>
          <w:tab w:val="left" w:pos="5954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  <w:r w:rsidRPr="00015A3C">
        <w:rPr>
          <w:sz w:val="28"/>
          <w:szCs w:val="28"/>
        </w:rPr>
        <w:t>Решением Совета депутатов</w:t>
      </w:r>
    </w:p>
    <w:p w14:paraId="43808DE3" w14:textId="77777777" w:rsidR="00015A3C" w:rsidRP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  <w:r w:rsidRPr="00015A3C">
        <w:rPr>
          <w:sz w:val="28"/>
          <w:szCs w:val="28"/>
        </w:rPr>
        <w:t xml:space="preserve">     Городского округа Люберцы</w:t>
      </w:r>
    </w:p>
    <w:p w14:paraId="35D02325" w14:textId="77777777" w:rsidR="00015A3C" w:rsidRP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right"/>
        <w:outlineLvl w:val="0"/>
        <w:rPr>
          <w:sz w:val="28"/>
          <w:szCs w:val="28"/>
        </w:rPr>
      </w:pPr>
      <w:r w:rsidRPr="00015A3C">
        <w:rPr>
          <w:sz w:val="28"/>
          <w:szCs w:val="28"/>
        </w:rPr>
        <w:t>Московской области</w:t>
      </w:r>
    </w:p>
    <w:p w14:paraId="0CE10894" w14:textId="6A1155AA" w:rsidR="00015A3C" w:rsidRPr="00015A3C" w:rsidRDefault="00015A3C" w:rsidP="00015A3C">
      <w:pPr>
        <w:widowControl w:val="0"/>
        <w:tabs>
          <w:tab w:val="left" w:pos="5812"/>
        </w:tabs>
        <w:autoSpaceDE w:val="0"/>
        <w:autoSpaceDN w:val="0"/>
        <w:adjustRightInd w:val="0"/>
        <w:spacing w:line="276" w:lineRule="auto"/>
        <w:ind w:right="-2"/>
        <w:jc w:val="center"/>
        <w:rPr>
          <w:sz w:val="28"/>
          <w:szCs w:val="28"/>
        </w:rPr>
      </w:pPr>
      <w:r w:rsidRPr="00015A3C">
        <w:rPr>
          <w:sz w:val="28"/>
          <w:szCs w:val="28"/>
        </w:rPr>
        <w:t xml:space="preserve">                                                                                                  </w:t>
      </w:r>
      <w:r w:rsidR="006C46A4">
        <w:rPr>
          <w:sz w:val="28"/>
          <w:szCs w:val="28"/>
        </w:rPr>
        <w:t xml:space="preserve">                </w:t>
      </w:r>
      <w:bookmarkStart w:id="0" w:name="_GoBack"/>
      <w:bookmarkEnd w:id="0"/>
      <w:proofErr w:type="gramStart"/>
      <w:r w:rsidR="006C46A4">
        <w:rPr>
          <w:sz w:val="28"/>
          <w:szCs w:val="28"/>
        </w:rPr>
        <w:t>от</w:t>
      </w:r>
      <w:proofErr w:type="gramEnd"/>
      <w:r w:rsidR="006C46A4">
        <w:rPr>
          <w:sz w:val="28"/>
          <w:szCs w:val="28"/>
        </w:rPr>
        <w:t xml:space="preserve"> 20.05.2025 г. № 30/5</w:t>
      </w:r>
      <w:r w:rsidRPr="00015A3C">
        <w:rPr>
          <w:sz w:val="28"/>
          <w:szCs w:val="28"/>
        </w:rPr>
        <w:t xml:space="preserve">                    </w:t>
      </w:r>
    </w:p>
    <w:p w14:paraId="3012C9D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</w:p>
    <w:p w14:paraId="5BD62029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015A3C">
        <w:rPr>
          <w:b/>
          <w:bCs/>
          <w:sz w:val="28"/>
          <w:szCs w:val="28"/>
        </w:rPr>
        <w:t>ПОЛОЖЕНИЕ</w:t>
      </w:r>
    </w:p>
    <w:p w14:paraId="409CA3A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015A3C">
        <w:rPr>
          <w:b/>
          <w:bCs/>
          <w:sz w:val="28"/>
          <w:szCs w:val="28"/>
        </w:rPr>
        <w:t xml:space="preserve">О КОНТРОЛЬНО-СЧЕТНОЙ ПАЛАТЕ </w:t>
      </w:r>
    </w:p>
    <w:p w14:paraId="54401B6F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015A3C">
        <w:rPr>
          <w:b/>
          <w:bCs/>
          <w:sz w:val="28"/>
          <w:szCs w:val="28"/>
        </w:rPr>
        <w:t xml:space="preserve">ГОРОДСКОГО ОКРУГА ЛЮБЕРЦЫ </w:t>
      </w:r>
    </w:p>
    <w:p w14:paraId="3A69474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015A3C">
        <w:rPr>
          <w:b/>
          <w:bCs/>
          <w:sz w:val="28"/>
          <w:szCs w:val="28"/>
        </w:rPr>
        <w:t>МОСКОВСКОЙ ОБЛАСТИ</w:t>
      </w:r>
    </w:p>
    <w:p w14:paraId="73DFE2A7" w14:textId="77777777" w:rsidR="00015A3C" w:rsidRPr="00015A3C" w:rsidRDefault="00015A3C" w:rsidP="00015A3C">
      <w:pPr>
        <w:widowControl w:val="0"/>
        <w:tabs>
          <w:tab w:val="left" w:pos="8179"/>
        </w:tabs>
        <w:spacing w:line="276" w:lineRule="auto"/>
        <w:ind w:firstLine="740"/>
        <w:jc w:val="both"/>
        <w:rPr>
          <w:color w:val="000000"/>
          <w:sz w:val="28"/>
          <w:szCs w:val="28"/>
        </w:rPr>
      </w:pPr>
    </w:p>
    <w:p w14:paraId="6F071089" w14:textId="77777777" w:rsidR="00015A3C" w:rsidRPr="00015A3C" w:rsidRDefault="00015A3C" w:rsidP="00015A3C">
      <w:pPr>
        <w:widowControl w:val="0"/>
        <w:tabs>
          <w:tab w:val="left" w:pos="8179"/>
        </w:tabs>
        <w:spacing w:line="276" w:lineRule="auto"/>
        <w:ind w:left="851" w:right="282" w:firstLine="740"/>
        <w:jc w:val="both"/>
        <w:rPr>
          <w:sz w:val="28"/>
          <w:szCs w:val="28"/>
        </w:rPr>
      </w:pPr>
      <w:r w:rsidRPr="00015A3C">
        <w:rPr>
          <w:color w:val="000000"/>
          <w:sz w:val="28"/>
          <w:szCs w:val="28"/>
        </w:rPr>
        <w:t xml:space="preserve">Настоящее Положение в соответствии с Бюджетным кодексом Российской Федерации, Федеральным законом № 131-ФЗ «Об общих принципах организации местного самоуправления в Российской Федерации», Федеральным законом № 6-ФЗ </w:t>
      </w:r>
      <w:r w:rsidRPr="00015A3C">
        <w:rPr>
          <w:rFonts w:eastAsia="Calibri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015A3C">
        <w:rPr>
          <w:color w:val="000000"/>
          <w:sz w:val="28"/>
          <w:szCs w:val="28"/>
        </w:rPr>
        <w:t xml:space="preserve"> устанавливает статус Контрольно-счетной палаты Городского округа Люберцы Московской области и определяет ее состав, полномочия и порядок деятельности. </w:t>
      </w:r>
    </w:p>
    <w:p w14:paraId="7D1238F3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/>
        <w:jc w:val="center"/>
        <w:outlineLvl w:val="0"/>
        <w:rPr>
          <w:rFonts w:ascii="Arial" w:eastAsia="Calibri" w:hAnsi="Arial" w:cs="Arial"/>
          <w:sz w:val="28"/>
          <w:szCs w:val="28"/>
        </w:rPr>
      </w:pPr>
      <w:r w:rsidRPr="00015A3C">
        <w:rPr>
          <w:bCs/>
          <w:sz w:val="28"/>
          <w:szCs w:val="28"/>
        </w:rPr>
        <w:t xml:space="preserve"> </w:t>
      </w:r>
    </w:p>
    <w:p w14:paraId="3F1FB2BF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rFonts w:eastAsia="Calibri"/>
          <w:b/>
          <w:bCs/>
          <w:sz w:val="28"/>
          <w:szCs w:val="28"/>
        </w:rPr>
      </w:pPr>
      <w:r w:rsidRPr="00015A3C">
        <w:rPr>
          <w:rFonts w:eastAsia="Calibri"/>
          <w:b/>
          <w:bCs/>
          <w:sz w:val="28"/>
          <w:szCs w:val="28"/>
        </w:rPr>
        <w:t>Глава 1. ОБЩИЕ ПОЛОЖЕНИЯ</w:t>
      </w:r>
    </w:p>
    <w:p w14:paraId="3E191597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rFonts w:eastAsia="Calibri"/>
          <w:b/>
          <w:bCs/>
          <w:sz w:val="28"/>
          <w:szCs w:val="28"/>
        </w:rPr>
        <w:t xml:space="preserve">Статья 1. Статус </w:t>
      </w:r>
      <w:r w:rsidRPr="00015A3C">
        <w:rPr>
          <w:b/>
          <w:sz w:val="28"/>
          <w:szCs w:val="28"/>
        </w:rPr>
        <w:t>Контрольно-счетной палаты Городского округа Люберцы Московской области</w:t>
      </w:r>
    </w:p>
    <w:p w14:paraId="635E114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 Контрольно-счетная палата Городского округа Люберцы Московской области (далее -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Люберцы) является постоянно действующим органом внешнего муниципального финансового контроля, образуемым Советом депутатов Городского округа Люберцы Московской области (далее –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Люберцы). </w:t>
      </w:r>
    </w:p>
    <w:p w14:paraId="2AC9BF5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подотчетна Совету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18BD36D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3. </w:t>
      </w:r>
      <w:r w:rsidRPr="00015A3C">
        <w:rPr>
          <w:bCs/>
          <w:sz w:val="28"/>
          <w:szCs w:val="28"/>
        </w:rPr>
        <w:t xml:space="preserve">Контрольно-счетная палата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 Люберцы обладает организационной и функциональной независимостью и осуществляет свою деятельность самостоятельно</w:t>
      </w:r>
      <w:r w:rsidRPr="00015A3C">
        <w:rPr>
          <w:sz w:val="28"/>
          <w:szCs w:val="28"/>
        </w:rPr>
        <w:t>.</w:t>
      </w:r>
    </w:p>
    <w:p w14:paraId="2DED49E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4. Деятельность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не может быть приостановлена, в том числе в связи с досрочным прекращением полномочий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033898B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5.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обладает правами юридического лица и является муниципальным казенным учреждением.</w:t>
      </w:r>
    </w:p>
    <w:p w14:paraId="2D47FCC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6.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имеет гербовую печать и </w:t>
      </w:r>
      <w:r w:rsidRPr="00015A3C">
        <w:rPr>
          <w:sz w:val="28"/>
          <w:szCs w:val="28"/>
        </w:rPr>
        <w:lastRenderedPageBreak/>
        <w:t>бланки со своим наименованием и с изображением герба Городского округа Люберцы.</w:t>
      </w:r>
    </w:p>
    <w:p w14:paraId="3DBA072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7.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14:paraId="24B193B3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rFonts w:eastAsia="Calibri"/>
          <w:sz w:val="28"/>
          <w:szCs w:val="28"/>
        </w:rPr>
        <w:t xml:space="preserve">8. Место нахождения (адрес) </w:t>
      </w:r>
      <w:r w:rsidRPr="00015A3C">
        <w:rPr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Люберцы: 140000 Московская область, Городской округ Люберцы, г. Люберцы, Октябрьский проспект, д.190.</w:t>
      </w:r>
    </w:p>
    <w:p w14:paraId="4B7C11C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9. Полное наименование - Контрольно-счетная палата Городского округа Люберцы Московской области. Сокращенное наименование – КСП Городского округа Люберцы.</w:t>
      </w:r>
    </w:p>
    <w:p w14:paraId="71C280F0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b/>
          <w:bCs/>
          <w:sz w:val="28"/>
          <w:szCs w:val="28"/>
        </w:rPr>
      </w:pPr>
      <w:r w:rsidRPr="00015A3C">
        <w:rPr>
          <w:rFonts w:eastAsia="Calibri"/>
          <w:b/>
          <w:bCs/>
          <w:sz w:val="28"/>
          <w:szCs w:val="28"/>
        </w:rPr>
        <w:t xml:space="preserve">Статья 2. Правовое регулирование организации и деятельности Контрольно-счетной палаты </w:t>
      </w:r>
      <w:proofErr w:type="spellStart"/>
      <w:r w:rsidRPr="00015A3C">
        <w:rPr>
          <w:rFonts w:eastAsia="Calibri"/>
          <w:b/>
          <w:bCs/>
          <w:sz w:val="28"/>
          <w:szCs w:val="28"/>
        </w:rPr>
        <w:t>г.о</w:t>
      </w:r>
      <w:proofErr w:type="spellEnd"/>
      <w:r w:rsidRPr="00015A3C">
        <w:rPr>
          <w:rFonts w:eastAsia="Calibri"/>
          <w:b/>
          <w:bCs/>
          <w:sz w:val="28"/>
          <w:szCs w:val="28"/>
        </w:rPr>
        <w:t>. Люберцы</w:t>
      </w:r>
    </w:p>
    <w:p w14:paraId="4DD9773D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 xml:space="preserve">1. Правовое регулирование организации и деятельности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 xml:space="preserve">. Люберцы основывается на Конституции Российской Федерации и осуществляется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настоящим Положением, другими федеральными законами и иными нормативными правовыми актами Российской Федерации, муниципальными нормативными правовыми актами Городского округа Люберцы Московской области. В случаях и порядке, установленных федеральными законами, правовое регулирование организации и деятельности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 Люберцы осуществляется также законами Московской области.</w:t>
      </w:r>
    </w:p>
    <w:p w14:paraId="2AC04956" w14:textId="18AA29EB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rFonts w:eastAsia="Calibri"/>
          <w:b/>
          <w:bCs/>
          <w:sz w:val="28"/>
          <w:szCs w:val="28"/>
        </w:rPr>
        <w:t xml:space="preserve">Статья 3. Принципы деятельности </w:t>
      </w:r>
      <w:r w:rsidRPr="00015A3C">
        <w:rPr>
          <w:b/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</w:t>
      </w:r>
      <w:r w:rsidR="003B79D0">
        <w:rPr>
          <w:b/>
          <w:sz w:val="28"/>
          <w:szCs w:val="28"/>
        </w:rPr>
        <w:t> </w:t>
      </w:r>
      <w:r w:rsidRPr="00015A3C">
        <w:rPr>
          <w:b/>
          <w:sz w:val="28"/>
          <w:szCs w:val="28"/>
        </w:rPr>
        <w:t>Люберцы</w:t>
      </w:r>
    </w:p>
    <w:p w14:paraId="2DCA2A7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 Деятельность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основывается на принципах законности, объективности, эффективности, независимости, открытости и гласности.</w:t>
      </w:r>
    </w:p>
    <w:p w14:paraId="3FCC7A0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</w:p>
    <w:p w14:paraId="2272A4C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>Глава 2. СОСТАВ И ОРГАНИЗАЦИЯ ДЕЯТЕЛЬНОСТИ</w:t>
      </w:r>
    </w:p>
    <w:p w14:paraId="23293E2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>КОНТРОЛЬНО-СЧЕТНОЙ ПАЛАТЫ Г.О. ЛЮБЕРЦЫ</w:t>
      </w:r>
    </w:p>
    <w:p w14:paraId="0041B39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4. Состав и структура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 Люберцы</w:t>
      </w:r>
    </w:p>
    <w:p w14:paraId="73943AE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sz w:val="28"/>
          <w:szCs w:val="28"/>
        </w:rPr>
        <w:t>1. </w:t>
      </w:r>
      <w:r w:rsidRPr="00015A3C">
        <w:rPr>
          <w:bCs/>
          <w:sz w:val="28"/>
          <w:szCs w:val="28"/>
        </w:rPr>
        <w:t xml:space="preserve">Контрольно-счетная палата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 Люберцы состоит из Председателя, заместителя Председателя, аудиторов и аппарата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 Люберцы.</w:t>
      </w:r>
    </w:p>
    <w:p w14:paraId="18A51BA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lastRenderedPageBreak/>
        <w:t xml:space="preserve">2. Должности Председателя, заместителя Председателя и аудиторов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относятся к муниципальным должностям.</w:t>
      </w:r>
    </w:p>
    <w:p w14:paraId="11225BB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3.</w:t>
      </w:r>
      <w:r w:rsidRPr="00015A3C">
        <w:rPr>
          <w:sz w:val="20"/>
          <w:szCs w:val="20"/>
        </w:rPr>
        <w:t xml:space="preserve"> </w:t>
      </w:r>
      <w:r w:rsidRPr="00015A3C">
        <w:rPr>
          <w:sz w:val="28"/>
          <w:szCs w:val="28"/>
        </w:rPr>
        <w:t xml:space="preserve">Структура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определяется в целях обеспечения организационной и функциональной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с учетом необходимости решения задач по выполнению возложенных законодательством полномочий и эффективной ее работы</w:t>
      </w:r>
      <w:r w:rsidRPr="00015A3C">
        <w:rPr>
          <w:sz w:val="20"/>
          <w:szCs w:val="20"/>
        </w:rPr>
        <w:t xml:space="preserve"> </w:t>
      </w:r>
      <w:r w:rsidRPr="00015A3C">
        <w:rPr>
          <w:sz w:val="28"/>
          <w:szCs w:val="28"/>
        </w:rPr>
        <w:t>в следующем порядке.</w:t>
      </w:r>
    </w:p>
    <w:p w14:paraId="6E26307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Структура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утверждается распоряжением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 пределах установленной штатной численности и средств, предусмотренных в бюджете Городского округа Люберцы на обеспечение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4A1EE22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При разработке структуры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необходимо учитывать:</w:t>
      </w:r>
    </w:p>
    <w:p w14:paraId="1DD7F68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приведение организационной структуры в состояние, способствующее наиболее эффективному исполнению возложенных полномочий;</w:t>
      </w:r>
    </w:p>
    <w:p w14:paraId="0119372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совершенствование систем, форм и методов управления.</w:t>
      </w:r>
    </w:p>
    <w:p w14:paraId="3F6620D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sz w:val="28"/>
          <w:szCs w:val="28"/>
        </w:rPr>
        <w:t xml:space="preserve">4. В состав аппарата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входят работники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Люберцы, замещающие </w:t>
      </w:r>
      <w:r w:rsidRPr="00015A3C">
        <w:rPr>
          <w:bCs/>
          <w:sz w:val="28"/>
          <w:szCs w:val="28"/>
        </w:rPr>
        <w:t>должности муниципальной службы, а также работники, занимающие должности, не относящиеся к должностям муниципальной службы.</w:t>
      </w:r>
    </w:p>
    <w:p w14:paraId="4C06EF7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5. Работники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(кроме заместителя Председателя </w:t>
      </w:r>
      <w:r w:rsidRPr="00015A3C">
        <w:rPr>
          <w:bCs/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 Люберцы и </w:t>
      </w:r>
      <w:r w:rsidRPr="00015A3C">
        <w:rPr>
          <w:sz w:val="28"/>
          <w:szCs w:val="28"/>
        </w:rPr>
        <w:t>аудиторов</w:t>
      </w:r>
      <w:r w:rsidRPr="00015A3C">
        <w:rPr>
          <w:bCs/>
          <w:sz w:val="28"/>
          <w:szCs w:val="28"/>
        </w:rPr>
        <w:t xml:space="preserve">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 Люберцы</w:t>
      </w:r>
      <w:r w:rsidRPr="00015A3C">
        <w:rPr>
          <w:sz w:val="28"/>
          <w:szCs w:val="28"/>
        </w:rPr>
        <w:t xml:space="preserve">) назначаются на должность и освобождаются от должности распоряжением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Люберцы.</w:t>
      </w:r>
    </w:p>
    <w:p w14:paraId="411D63E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6. Штатная численность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составляет 15 (пятнадцать) человек. Штатное расписание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утверждается распоряжением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</w:t>
      </w:r>
      <w:r w:rsidRPr="00015A3C">
        <w:rPr>
          <w:sz w:val="20"/>
          <w:szCs w:val="20"/>
        </w:rPr>
        <w:t xml:space="preserve"> </w:t>
      </w:r>
      <w:r w:rsidRPr="00015A3C">
        <w:rPr>
          <w:sz w:val="28"/>
          <w:szCs w:val="28"/>
        </w:rPr>
        <w:t xml:space="preserve">в соответствии с установленной структурой и штатной численностью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Люберцы.  </w:t>
      </w:r>
    </w:p>
    <w:p w14:paraId="1F8D525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7. Права, обязанности и ответственность работников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определяются федеральным законодательством, законодательством Московской области, </w:t>
      </w:r>
      <w:r w:rsidRPr="00015A3C">
        <w:rPr>
          <w:rFonts w:eastAsia="Calibri"/>
          <w:sz w:val="28"/>
          <w:szCs w:val="28"/>
        </w:rPr>
        <w:t xml:space="preserve">законодательством о муниципальной службе, </w:t>
      </w:r>
      <w:r w:rsidRPr="00015A3C">
        <w:rPr>
          <w:sz w:val="28"/>
          <w:szCs w:val="28"/>
        </w:rPr>
        <w:t>трудовым законодательством, иными нормативными правовыми актами, содержащими нормы трудового права, настоящим Положением и должностными инструкциями.</w:t>
      </w:r>
    </w:p>
    <w:p w14:paraId="0B9C4513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5. Порядок назначения на должность Председателя, заместителя Председателя и аудиторов Контрольно-счетной палаты </w:t>
      </w:r>
      <w:proofErr w:type="spellStart"/>
      <w:r w:rsidRPr="00015A3C">
        <w:rPr>
          <w:b/>
          <w:sz w:val="28"/>
          <w:szCs w:val="28"/>
        </w:rPr>
        <w:lastRenderedPageBreak/>
        <w:t>г.о</w:t>
      </w:r>
      <w:proofErr w:type="spellEnd"/>
      <w:r w:rsidRPr="00015A3C">
        <w:rPr>
          <w:b/>
          <w:sz w:val="28"/>
          <w:szCs w:val="28"/>
        </w:rPr>
        <w:t>. Люберцы</w:t>
      </w:r>
    </w:p>
    <w:p w14:paraId="0512943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1. Председатель, заместитель Председателя</w:t>
      </w:r>
      <w:r w:rsidRPr="00015A3C">
        <w:rPr>
          <w:bCs/>
          <w:sz w:val="28"/>
          <w:szCs w:val="28"/>
        </w:rPr>
        <w:t xml:space="preserve"> </w:t>
      </w:r>
      <w:r w:rsidRPr="00015A3C">
        <w:rPr>
          <w:sz w:val="28"/>
          <w:szCs w:val="28"/>
        </w:rPr>
        <w:t xml:space="preserve">и аудиторы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назначаются на должность решением Советом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Люберцы.</w:t>
      </w:r>
    </w:p>
    <w:p w14:paraId="34CDB3B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Предложения о кандидатурах на должность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вносятся на рассмотрение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 письменной форме не позднее, чем за 30 дней до истечения срока полномочий действующего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Люберцы:</w:t>
      </w:r>
    </w:p>
    <w:p w14:paraId="5273445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Председателем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Люберцы; </w:t>
      </w:r>
    </w:p>
    <w:p w14:paraId="2B12DDC2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депутатами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- не менее одной трети от установленного числа депутатов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0DD22EE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Главой Городского округа Люберцы.</w:t>
      </w:r>
    </w:p>
    <w:p w14:paraId="535D0138" w14:textId="2E305DFF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3. Предложения о кандидатурах на должности заместителя Председателя</w:t>
      </w:r>
      <w:r w:rsidRPr="00015A3C">
        <w:rPr>
          <w:bCs/>
          <w:sz w:val="28"/>
          <w:szCs w:val="28"/>
        </w:rPr>
        <w:t xml:space="preserve"> </w:t>
      </w:r>
      <w:r w:rsidRPr="00015A3C">
        <w:rPr>
          <w:sz w:val="28"/>
          <w:szCs w:val="28"/>
        </w:rPr>
        <w:t xml:space="preserve">и аудиторов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вносятся в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Председателем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не позднее, чем за 30 дней до истечения срока полномочий действующего заместителя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</w:t>
      </w:r>
      <w:r w:rsidR="003B79D0">
        <w:rPr>
          <w:sz w:val="28"/>
          <w:szCs w:val="28"/>
        </w:rPr>
        <w:t> </w:t>
      </w:r>
      <w:r w:rsidRPr="00015A3C">
        <w:rPr>
          <w:sz w:val="28"/>
          <w:szCs w:val="28"/>
        </w:rPr>
        <w:t xml:space="preserve">Люберцы и аудитора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3204A3E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trike/>
          <w:sz w:val="28"/>
          <w:szCs w:val="28"/>
        </w:rPr>
      </w:pPr>
      <w:r w:rsidRPr="00015A3C">
        <w:rPr>
          <w:sz w:val="28"/>
          <w:szCs w:val="28"/>
        </w:rPr>
        <w:t>4. Срок полномочий Председателя, заместителя Председателя и аудиторов</w:t>
      </w:r>
      <w:r w:rsidRPr="00015A3C">
        <w:rPr>
          <w:bCs/>
          <w:sz w:val="28"/>
          <w:szCs w:val="28"/>
        </w:rPr>
        <w:t xml:space="preserve">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составляет пять лет со дня назначения на должность. По истечении срока полномочий Председатель, заместитель Председателя, аудиторы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 продолжают исполнять свои обязанности до вступления в должность вновь назначенных Председателя, заместителя Председателя, аудиторов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Люберцы.   </w:t>
      </w:r>
    </w:p>
    <w:p w14:paraId="770F9CB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>Статья 6. Требования к кандидатурам на должность Председателя, заместителя Председателя и аудиторов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 xml:space="preserve">. Люберцы </w:t>
      </w:r>
    </w:p>
    <w:p w14:paraId="2CFD131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sz w:val="28"/>
          <w:szCs w:val="28"/>
        </w:rPr>
        <w:t xml:space="preserve">1. На должность </w:t>
      </w:r>
      <w:r w:rsidRPr="00015A3C">
        <w:rPr>
          <w:bCs/>
          <w:sz w:val="28"/>
          <w:szCs w:val="28"/>
        </w:rPr>
        <w:t xml:space="preserve">Председателя, заместителя Председателя, аудитора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 Люберцы назначаются граждане Российской Федерации, соответствующие следующим квалификационным требованиям:</w:t>
      </w:r>
    </w:p>
    <w:p w14:paraId="03D2531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>- наличие высшего образования;</w:t>
      </w:r>
    </w:p>
    <w:p w14:paraId="36CB5FB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>- 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3324DE8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- 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</w:t>
      </w:r>
      <w:r w:rsidRPr="00015A3C">
        <w:rPr>
          <w:bCs/>
          <w:sz w:val="28"/>
          <w:szCs w:val="28"/>
        </w:rPr>
        <w:lastRenderedPageBreak/>
        <w:t>коррупции, законов Московской области и иных нормативных правовых актов, устава Городского округа Люберцы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14:paraId="287AC1F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Гражданин Российской Федерации не может быть назначен на должность Председателя, заместителя Председателя или аудитора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в случае:</w:t>
      </w:r>
    </w:p>
    <w:p w14:paraId="086F9BB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наличия у него неснятой или непогашенной судимости;</w:t>
      </w:r>
    </w:p>
    <w:p w14:paraId="3CB5687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признания его недееспособным или ограниченно дееспособным решением суда, вступившим в законную силу;</w:t>
      </w:r>
    </w:p>
    <w:p w14:paraId="167469E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отказа от прохождения процедуры оформления допуска к сведениям, составляющим государственную и иную охраняемую федеральным </w:t>
      </w:r>
      <w:hyperlink r:id="rId8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14:paraId="0B108FC1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15678CB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наличия оснований, предусмотренных частью 3 настоящей статьи.</w:t>
      </w:r>
    </w:p>
    <w:p w14:paraId="408F469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3. Граждане, замещающие должности Председателя, заместителя Председателя и аудиторов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Люберцы, Главой Городского округа Люберцы, руководителями судебных и правоохранительных органов, расположенных на территории Городского округа Люберцы.</w:t>
      </w:r>
    </w:p>
    <w:p w14:paraId="5394DCF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4. Председатель, заместитель Председателя</w:t>
      </w:r>
      <w:r w:rsidRPr="00015A3C">
        <w:rPr>
          <w:bCs/>
          <w:sz w:val="28"/>
          <w:szCs w:val="28"/>
        </w:rPr>
        <w:t xml:space="preserve"> </w:t>
      </w:r>
      <w:r w:rsidRPr="00015A3C">
        <w:rPr>
          <w:sz w:val="28"/>
          <w:szCs w:val="28"/>
        </w:rPr>
        <w:t xml:space="preserve">и аудиторы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14:paraId="10EDA0B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5. Председатель, заместитель Председателя и аудиторы Контрольно-</w:t>
      </w:r>
      <w:r w:rsidRPr="00015A3C">
        <w:rPr>
          <w:sz w:val="28"/>
          <w:szCs w:val="28"/>
        </w:rPr>
        <w:lastRenderedPageBreak/>
        <w:t xml:space="preserve">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Московской области, муниципальными нормативными правовыми актами. </w:t>
      </w:r>
    </w:p>
    <w:p w14:paraId="073C1E33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7. Должностные лица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 xml:space="preserve">. Люберцы и  их полномочия </w:t>
      </w:r>
    </w:p>
    <w:p w14:paraId="285F2C1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 Должностными лицами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являются лица, замещающие муниципальные должности, должности муниципальной службы и лица, замещающие должности в отделах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Люберцы, в полномочия или должностные обязанности которых  входит организация и осуществление контрольных и экспертно-аналитических мероприятий в соответствии с полномочиями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662B7CF1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 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при осуществлении возложенных на них должностных полномочий имеют право:</w:t>
      </w:r>
    </w:p>
    <w:p w14:paraId="2D651CC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беспрепятственно входить на территорию и в помещения, занимаемые </w:t>
      </w:r>
      <w:r w:rsidRPr="00015A3C">
        <w:rPr>
          <w:rFonts w:eastAsia="Calibri"/>
          <w:sz w:val="28"/>
          <w:szCs w:val="28"/>
        </w:rPr>
        <w:t>проверяемыми органами и организациями</w:t>
      </w:r>
      <w:r w:rsidRPr="00015A3C">
        <w:rPr>
          <w:sz w:val="28"/>
          <w:szCs w:val="28"/>
        </w:rPr>
        <w:t>, иметь доступ к их документам и материалам, а также осматривать занимаемые ими территории и помещения;</w:t>
      </w:r>
    </w:p>
    <w:p w14:paraId="1B0E5929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</w:t>
      </w:r>
      <w:r w:rsidRPr="00015A3C">
        <w:rPr>
          <w:rFonts w:eastAsia="Calibri"/>
          <w:sz w:val="28"/>
          <w:szCs w:val="28"/>
        </w:rPr>
        <w:t>проверяемых органов и организаций</w:t>
      </w:r>
      <w:r w:rsidRPr="00015A3C">
        <w:rPr>
          <w:sz w:val="28"/>
          <w:szCs w:val="28"/>
        </w:rPr>
        <w:t xml:space="preserve">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</w:t>
      </w:r>
      <w:r w:rsidRPr="00015A3C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015A3C">
        <w:rPr>
          <w:sz w:val="28"/>
          <w:szCs w:val="28"/>
        </w:rPr>
        <w:t>и составлением соответствующих актов;</w:t>
      </w:r>
    </w:p>
    <w:p w14:paraId="107F435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организаций;</w:t>
      </w:r>
    </w:p>
    <w:p w14:paraId="7D46A14A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bookmarkStart w:id="1" w:name="_Hlk88748397"/>
      <w:r w:rsidRPr="00015A3C">
        <w:rPr>
          <w:sz w:val="28"/>
          <w:szCs w:val="28"/>
        </w:rPr>
        <w:t xml:space="preserve">- в пределах своей компетенции требовать от руководителей и других должностных лиц </w:t>
      </w:r>
      <w:r w:rsidRPr="00015A3C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015A3C">
        <w:rPr>
          <w:sz w:val="28"/>
          <w:szCs w:val="28"/>
        </w:rPr>
        <w:t>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bookmarkEnd w:id="1"/>
    <w:p w14:paraId="19A6816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lastRenderedPageBreak/>
        <w:t xml:space="preserve">- составлять акты по фактам непредставления или несвоевременного представления должностными лицами </w:t>
      </w:r>
      <w:r w:rsidRPr="00015A3C">
        <w:rPr>
          <w:rFonts w:eastAsia="Calibri"/>
          <w:sz w:val="28"/>
          <w:szCs w:val="28"/>
        </w:rPr>
        <w:t>проверяемых органов и организаций</w:t>
      </w:r>
      <w:r w:rsidRPr="00015A3C">
        <w:rPr>
          <w:sz w:val="28"/>
          <w:szCs w:val="28"/>
        </w:rPr>
        <w:t xml:space="preserve"> документов и материалов, запрошенных при проведении контрольных мероприятий;</w:t>
      </w:r>
    </w:p>
    <w:p w14:paraId="23C021D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в пределах своей компетенции знакомиться со всеми необходимыми документами, касающимися финансово-хозяйственной деятельности </w:t>
      </w:r>
      <w:r w:rsidRPr="00015A3C">
        <w:rPr>
          <w:rFonts w:eastAsia="Calibri"/>
          <w:sz w:val="28"/>
          <w:szCs w:val="28"/>
        </w:rPr>
        <w:t>проверяемых органов и организаций</w:t>
      </w:r>
      <w:r w:rsidRPr="00015A3C">
        <w:rPr>
          <w:sz w:val="28"/>
          <w:szCs w:val="28"/>
        </w:rPr>
        <w:t xml:space="preserve">, в том числе в установленном порядке с документами, содержащими государственную, служебную, коммерческую и иную охраняемую </w:t>
      </w:r>
      <w:hyperlink r:id="rId9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тайну;</w:t>
      </w:r>
    </w:p>
    <w:p w14:paraId="1CE01160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знакомиться с информацией, касающейся финансово-хозяйственной деятельности </w:t>
      </w:r>
      <w:r w:rsidRPr="00015A3C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015A3C">
        <w:rPr>
          <w:sz w:val="28"/>
          <w:szCs w:val="28"/>
        </w:rPr>
        <w:t xml:space="preserve">и хранящейся в электронной форме в базах данных 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</w:t>
      </w:r>
      <w:hyperlink r:id="rId10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тайну;</w:t>
      </w:r>
    </w:p>
    <w:p w14:paraId="5B074D8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знакомиться с технической документацией к электронным базам данных;</w:t>
      </w:r>
    </w:p>
    <w:p w14:paraId="423693C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14:paraId="42D021A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sz w:val="28"/>
          <w:szCs w:val="28"/>
        </w:rPr>
        <w:t xml:space="preserve">3. 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11" w:history="1">
        <w:r w:rsidRPr="00015A3C">
          <w:rPr>
            <w:sz w:val="28"/>
            <w:szCs w:val="28"/>
          </w:rPr>
          <w:t>пунктом 2 части 1</w:t>
        </w:r>
      </w:hyperlink>
      <w:r w:rsidRPr="00015A3C">
        <w:rPr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Люберцы. </w:t>
      </w:r>
      <w:r w:rsidRPr="00015A3C">
        <w:rPr>
          <w:rFonts w:eastAsia="Calibri"/>
          <w:sz w:val="28"/>
          <w:szCs w:val="28"/>
        </w:rPr>
        <w:t xml:space="preserve">Порядок и форма уведомления определяются законом Московской области. </w:t>
      </w:r>
    </w:p>
    <w:p w14:paraId="45A877EF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>4. Руководители проверяемых органов и организаций обязаны обеспечивать соответствующих должностных лиц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 Люберцы,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6B0DEB5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5.</w:t>
      </w:r>
      <w:bookmarkStart w:id="2" w:name="_Hlk88485561"/>
      <w:r w:rsidRPr="00015A3C">
        <w:rPr>
          <w:sz w:val="28"/>
          <w:szCs w:val="28"/>
        </w:rPr>
        <w:t xml:space="preserve"> Должностные лица Контрольно-счетной палаты </w:t>
      </w:r>
      <w:bookmarkEnd w:id="2"/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100AF29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6. 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обязаны сохранять государственную, служебную, коммерческую и иную охраняемую </w:t>
      </w:r>
      <w:hyperlink r:id="rId12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тайну, ставшую им известной при проведении в </w:t>
      </w:r>
      <w:r w:rsidRPr="00015A3C">
        <w:rPr>
          <w:rFonts w:eastAsia="Calibri"/>
          <w:sz w:val="28"/>
          <w:szCs w:val="28"/>
        </w:rPr>
        <w:t xml:space="preserve">проверяемых органах и организациях, </w:t>
      </w:r>
      <w:r w:rsidRPr="00015A3C">
        <w:rPr>
          <w:sz w:val="28"/>
          <w:szCs w:val="28"/>
        </w:rPr>
        <w:t xml:space="preserve">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0F09D10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lastRenderedPageBreak/>
        <w:t xml:space="preserve">7. 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обязаны соблюдать ограничения, запреты, исполнять обязанности, которые установлены Федеральным </w:t>
      </w:r>
      <w:hyperlink r:id="rId13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от 25.12.2008 № 273-ФЗ «О противодействии коррупции», Федеральным </w:t>
      </w:r>
      <w:hyperlink r:id="rId14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15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06A5575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8. 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14:paraId="1014248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9. Председатель, заместитель Председателя и аудиторы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имеют право принимать участие в заседаниях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его постоянных депутатских комиссий и рабочих групп, а также заседаниях других органов местного самоуправления по вопросам, отнесенным к полномочиям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Люберцы. </w:t>
      </w:r>
    </w:p>
    <w:p w14:paraId="6FCA484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rFonts w:eastAsia="Calibri"/>
          <w:b/>
          <w:sz w:val="28"/>
          <w:szCs w:val="28"/>
        </w:rPr>
        <w:t xml:space="preserve">Статья 8. Обязательность исполнения требований должностных лиц </w:t>
      </w:r>
      <w:r w:rsidRPr="00015A3C">
        <w:rPr>
          <w:b/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3E43A196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 xml:space="preserve">1. Требования и запросы должностных лиц </w:t>
      </w:r>
      <w:r w:rsidRPr="00015A3C">
        <w:rPr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</w:t>
      </w:r>
      <w:r w:rsidRPr="00015A3C">
        <w:rPr>
          <w:rFonts w:eastAsia="Calibri"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законодательством Московской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контроль.</w:t>
      </w:r>
    </w:p>
    <w:p w14:paraId="439AD09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 xml:space="preserve">2. Неисполнение законных требований и запросов должностных лиц </w:t>
      </w:r>
      <w:r w:rsidRPr="00015A3C">
        <w:rPr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</w:t>
      </w:r>
      <w:r w:rsidRPr="00015A3C">
        <w:rPr>
          <w:rFonts w:eastAsia="Calibri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Московской области.</w:t>
      </w:r>
    </w:p>
    <w:p w14:paraId="2540BCD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9. Полномочия Председателя, заместителя Председателя, аудиторов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3F9986B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 Председатель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Люберцы:</w:t>
      </w:r>
    </w:p>
    <w:p w14:paraId="7FD1983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осуществляет руководство деятельностью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 организует ее работу в соответствии с федеральным </w:t>
      </w:r>
      <w:r w:rsidRPr="00015A3C">
        <w:rPr>
          <w:sz w:val="28"/>
          <w:szCs w:val="28"/>
        </w:rPr>
        <w:lastRenderedPageBreak/>
        <w:t xml:space="preserve">законодательством и законодательством Московской области, Регламентом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Люберцы, стандартами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издает распоряжения по вопросам организации работы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26C9FE6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утверждает структуру и штатное расписание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положения структурных подразделений и должностные инструкции работников Контрольно-счетной палаты 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2E318FB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утверждает бюджетную смету на содержание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в объеме средств, предусмотренных в местном бюджете на очередной финансовый год и на плановый период;</w:t>
      </w:r>
    </w:p>
    <w:p w14:paraId="3E62E7D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выступает от имени работодателя в трудовых отношениях с работниками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73663D0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утверждает план работы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изменения в него, Регламент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стандарты внешнего муниципального финансового контроля, методические рекомендации по проведению контрольных и экспертно-аналитических мероприятий, иные документы, определяющие порядок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3440791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организует проведение контрольных и экспертно-аналитических мероприятий в пределах полномочий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и  утверждает их результаты;</w:t>
      </w:r>
    </w:p>
    <w:p w14:paraId="2872DDCC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информирует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 Главу Городского округа Люберцы о работе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и результатах проведенных контрольных и экспертно-аналитических мероприятий;</w:t>
      </w:r>
    </w:p>
    <w:p w14:paraId="59B39E8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ежегодно представляет в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отчет о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5AD6269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 представляет Контрольно-счетную палату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в отношениях с органами государственной власти и иными государственными органами, органами местного самоуправления, муниципальными органами, контрольными органами Российской Федерации, а также в отношениях с иными организациями;</w:t>
      </w:r>
    </w:p>
    <w:p w14:paraId="6494595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осуществляет иные полномочия, предусмотренные федеральным законодательством, законодательством Московской области и настоящим Положением, в пределах своей компетенции.</w:t>
      </w:r>
    </w:p>
    <w:p w14:paraId="2A34EFB9" w14:textId="7AE64F5C" w:rsidR="00015A3C" w:rsidRPr="00015A3C" w:rsidRDefault="00015A3C" w:rsidP="00015A3C">
      <w:pPr>
        <w:widowControl w:val="0"/>
        <w:tabs>
          <w:tab w:val="left" w:pos="1418"/>
        </w:tabs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sz w:val="28"/>
          <w:szCs w:val="28"/>
        </w:rPr>
        <w:t>2. </w:t>
      </w:r>
      <w:r w:rsidRPr="00015A3C">
        <w:rPr>
          <w:rFonts w:eastAsia="Calibri"/>
          <w:sz w:val="28"/>
          <w:szCs w:val="28"/>
        </w:rPr>
        <w:t xml:space="preserve">Заместитель Председателя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 xml:space="preserve">. Люберцы выполняет функции в соответствии с Регламентом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 xml:space="preserve">. Люберцы, по поручению Председателя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</w:t>
      </w:r>
      <w:r w:rsidR="001E1428">
        <w:rPr>
          <w:rFonts w:eastAsia="Calibri"/>
          <w:sz w:val="28"/>
          <w:szCs w:val="28"/>
        </w:rPr>
        <w:t> </w:t>
      </w:r>
      <w:r w:rsidRPr="00015A3C">
        <w:rPr>
          <w:rFonts w:eastAsia="Calibri"/>
          <w:sz w:val="28"/>
          <w:szCs w:val="28"/>
        </w:rPr>
        <w:t xml:space="preserve">Люберцы представляет Контрольно-счетную палату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 Люберцы в органах государственной власти и государственных органах, органах местного самоуправления, муниципальных органах.</w:t>
      </w:r>
    </w:p>
    <w:p w14:paraId="4BDD42C1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lastRenderedPageBreak/>
        <w:t xml:space="preserve">3. Заместитель Председателя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 xml:space="preserve">. Люберцы исполняет полномочия Председателя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 Люберцы в случаях:</w:t>
      </w:r>
    </w:p>
    <w:p w14:paraId="0256C8F3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>- его временного отсутствия (болезнь, отпуск, командировка или другие обстоятельства, временно препятствующие осуществлению полномочий Председателем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 Люберцы);</w:t>
      </w:r>
    </w:p>
    <w:p w14:paraId="5667B5C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rFonts w:eastAsia="Calibri"/>
          <w:sz w:val="28"/>
          <w:szCs w:val="28"/>
        </w:rPr>
      </w:pPr>
      <w:r w:rsidRPr="00015A3C">
        <w:rPr>
          <w:rFonts w:eastAsia="Calibri"/>
          <w:sz w:val="28"/>
          <w:szCs w:val="28"/>
        </w:rPr>
        <w:t xml:space="preserve">- досрочного прекращения полномочий Председателя Контрольно-счетной палаты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 Люберцы до начала осуществления полномочий вновь назначенного Председателя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rFonts w:eastAsia="Calibri"/>
          <w:sz w:val="28"/>
          <w:szCs w:val="28"/>
        </w:rPr>
        <w:t>г.о</w:t>
      </w:r>
      <w:proofErr w:type="spellEnd"/>
      <w:r w:rsidRPr="00015A3C">
        <w:rPr>
          <w:rFonts w:eastAsia="Calibri"/>
          <w:sz w:val="28"/>
          <w:szCs w:val="28"/>
        </w:rPr>
        <w:t>. Люберцы.</w:t>
      </w:r>
    </w:p>
    <w:p w14:paraId="63B60A55" w14:textId="29C9AE3A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4. Аудиторы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 Люберцы организуют и осуществляют контрольную, </w:t>
      </w:r>
      <w:proofErr w:type="spellStart"/>
      <w:r w:rsidRPr="00015A3C">
        <w:rPr>
          <w:bCs/>
          <w:sz w:val="28"/>
          <w:szCs w:val="28"/>
        </w:rPr>
        <w:t>экспертно</w:t>
      </w:r>
      <w:proofErr w:type="spellEnd"/>
      <w:r w:rsidRPr="00015A3C">
        <w:rPr>
          <w:bCs/>
          <w:sz w:val="28"/>
          <w:szCs w:val="28"/>
        </w:rPr>
        <w:t xml:space="preserve"> - аналитическую, информационную и иную деятельность, установленную Регламентом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 Люберцы и обеспечивающую выполнение полномочий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</w:t>
      </w:r>
      <w:r w:rsidRPr="00015A3C">
        <w:rPr>
          <w:bCs/>
          <w:sz w:val="28"/>
          <w:szCs w:val="28"/>
        </w:rPr>
        <w:t>. Аудиторы</w:t>
      </w:r>
      <w:r w:rsidRPr="00015A3C">
        <w:rPr>
          <w:sz w:val="28"/>
          <w:szCs w:val="28"/>
        </w:rPr>
        <w:t xml:space="preserve"> </w:t>
      </w:r>
      <w:r w:rsidRPr="00015A3C">
        <w:rPr>
          <w:bCs/>
          <w:sz w:val="28"/>
          <w:szCs w:val="28"/>
        </w:rPr>
        <w:t xml:space="preserve">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</w:t>
      </w:r>
      <w:r w:rsidR="00FA0A22">
        <w:rPr>
          <w:bCs/>
          <w:sz w:val="28"/>
          <w:szCs w:val="28"/>
        </w:rPr>
        <w:t> </w:t>
      </w:r>
      <w:r w:rsidRPr="00015A3C">
        <w:rPr>
          <w:bCs/>
          <w:sz w:val="28"/>
          <w:szCs w:val="28"/>
        </w:rPr>
        <w:t xml:space="preserve">Люберцы в пределах своей компетенции, установленной Регламентом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 Люберцы, самостоятельно решают вопросы организации деятельности и несут ответственность за ее результаты. </w:t>
      </w:r>
    </w:p>
    <w:p w14:paraId="59B74AB3" w14:textId="70F2BFF6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5. На период временного отсутствия Председателя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 Люберцы одновременно с заместителем Председателя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 Люберцы (болезнь, отпуск, командировка или другие обстоятельства, временно препятствующие осуществлению ими полномочий) полномочия Председателя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 </w:t>
      </w:r>
      <w:proofErr w:type="gramStart"/>
      <w:r w:rsidRPr="00015A3C">
        <w:rPr>
          <w:bCs/>
          <w:sz w:val="28"/>
          <w:szCs w:val="28"/>
        </w:rPr>
        <w:t>Люберцы  исполняет</w:t>
      </w:r>
      <w:proofErr w:type="gramEnd"/>
      <w:r w:rsidRPr="00015A3C">
        <w:rPr>
          <w:bCs/>
          <w:sz w:val="28"/>
          <w:szCs w:val="28"/>
        </w:rPr>
        <w:t xml:space="preserve"> один из аудиторов Контрольно-счетной палаты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 Люберцы на основании распоряжения Председателя 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</w:t>
      </w:r>
      <w:r w:rsidR="00363935">
        <w:rPr>
          <w:bCs/>
          <w:sz w:val="28"/>
          <w:szCs w:val="28"/>
        </w:rPr>
        <w:t> </w:t>
      </w:r>
      <w:r w:rsidRPr="00015A3C">
        <w:rPr>
          <w:bCs/>
          <w:sz w:val="28"/>
          <w:szCs w:val="28"/>
        </w:rPr>
        <w:t>Люберцы.</w:t>
      </w:r>
    </w:p>
    <w:p w14:paraId="67B99D7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 10.  Планирование деятельности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56DB331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осуществляет свою деятельность на основе планов, которые разрабатываются и утверждаются ею самостоятельно.</w:t>
      </w:r>
    </w:p>
    <w:p w14:paraId="324447DC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 Планирование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осуществляется с учетом результатов контрольных и экспертно-аналитических мероприятий, а также на основании поручений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Люберцы, предложений Главы Городского округа Люберцы.</w:t>
      </w:r>
    </w:p>
    <w:p w14:paraId="00858D7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3. Включение в план работы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поручений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и предложений Главы Городского округа Люберцы осуществляется в следующем порядке.</w:t>
      </w:r>
    </w:p>
    <w:p w14:paraId="1E9150E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Поручения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 предложения Главы Городского округа Люберцы, поступившие в период формирования плана работы, либо в течение года, подлежат рассмотрению и, в случае соответствия федеральному законодательству и законодательству Московской области, </w:t>
      </w:r>
      <w:r w:rsidRPr="00015A3C">
        <w:rPr>
          <w:sz w:val="28"/>
          <w:szCs w:val="28"/>
        </w:rPr>
        <w:lastRenderedPageBreak/>
        <w:t xml:space="preserve">включаются в план работы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47D93749" w14:textId="77777777" w:rsidR="00015A3C" w:rsidRPr="00015A3C" w:rsidRDefault="00015A3C" w:rsidP="00015A3C">
      <w:pPr>
        <w:widowControl w:val="0"/>
        <w:tabs>
          <w:tab w:val="left" w:pos="2552"/>
          <w:tab w:val="left" w:pos="3119"/>
          <w:tab w:val="left" w:pos="3261"/>
        </w:tabs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11.  Методологическое обеспечение деятельности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732AC58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 В целях обеспечения качества, эффективности и объективности деятельности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самостоятельно разрабатывает и утверждает стандарты внешнего муниципального финансового контроля для проведения контрольных и экспертно-аналитических мероприятий в соответствии с общими требованиями, утвержденными Счетной палатой Российской Федерации, а также методические рекомендации и иные методические документы по проведению контрольных и экспертно-аналитических мероприятий.</w:t>
      </w:r>
    </w:p>
    <w:p w14:paraId="4AE95BC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При разработке стандартов внешнего муниципального финансового контроля, методических рекомендаций и иных методических документов по проведению контрольных и экспертно-аналитических мероприятий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учитываются международные и национальные стандарты в области государственного контроля, аудита и финансовой отчетности.</w:t>
      </w:r>
    </w:p>
    <w:p w14:paraId="7573E6D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 12. Обеспечение доступа к информации о деятельности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7A6BD3B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 целях обеспечения доступа к информации о своей деятельности размещает на своем официальном сайте в информационно-телекоммуникационной сети Интернет (далее - сеть Интернет) и опубликовывает </w:t>
      </w:r>
      <w:proofErr w:type="gramStart"/>
      <w:r w:rsidRPr="00015A3C">
        <w:rPr>
          <w:sz w:val="28"/>
          <w:szCs w:val="28"/>
        </w:rPr>
        <w:t>в  средствах</w:t>
      </w:r>
      <w:proofErr w:type="gramEnd"/>
      <w:r w:rsidRPr="00015A3C">
        <w:rPr>
          <w:sz w:val="28"/>
          <w:szCs w:val="28"/>
        </w:rPr>
        <w:t xml:space="preserve">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 </w:t>
      </w:r>
    </w:p>
    <w:p w14:paraId="15A61F3A" w14:textId="31E9D1EF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ежегодно, в срок не позднее 1 апреля года следующего за отчетным, подготавливает отчеты о своей деятельности, которые направляются на рассмотрение в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</w:t>
      </w:r>
      <w:r w:rsidR="00802AE7">
        <w:rPr>
          <w:sz w:val="28"/>
          <w:szCs w:val="28"/>
        </w:rPr>
        <w:t> </w:t>
      </w:r>
      <w:r w:rsidRPr="00015A3C">
        <w:rPr>
          <w:sz w:val="28"/>
          <w:szCs w:val="28"/>
        </w:rPr>
        <w:t xml:space="preserve">Люберцы. Указанные отчеты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опубликовываются в средствах массовой информации или размещаются в сети Интернет только после их рассмотрения Советом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21089E6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3. Опубликование в средствах массовой информации или размещение в сети Интернет информации о деятельности Контрольно-счетной палаты                    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осуществляется в соответствии с законодательством Российской Федерации, нормативными правовыми актами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 Регламентом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62B1C74F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/>
        <w:jc w:val="center"/>
        <w:outlineLvl w:val="0"/>
        <w:rPr>
          <w:b/>
          <w:bCs/>
          <w:sz w:val="28"/>
          <w:szCs w:val="28"/>
        </w:rPr>
      </w:pPr>
    </w:p>
    <w:p w14:paraId="5937FF22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/>
        <w:jc w:val="center"/>
        <w:outlineLvl w:val="0"/>
        <w:rPr>
          <w:b/>
          <w:bCs/>
          <w:sz w:val="28"/>
          <w:szCs w:val="28"/>
        </w:rPr>
      </w:pPr>
      <w:r w:rsidRPr="00015A3C">
        <w:rPr>
          <w:b/>
          <w:bCs/>
          <w:sz w:val="28"/>
          <w:szCs w:val="28"/>
        </w:rPr>
        <w:t>Глава 3. ПОЛНОМОЧИЯ КОНТРОЛЬНО-СЧЕТНОЙ ПАЛАТЫ</w:t>
      </w:r>
      <w:r w:rsidRPr="00015A3C">
        <w:rPr>
          <w:rFonts w:ascii="Arial" w:hAnsi="Arial" w:cs="Arial"/>
          <w:b/>
          <w:bCs/>
          <w:sz w:val="28"/>
          <w:szCs w:val="28"/>
        </w:rPr>
        <w:t xml:space="preserve"> </w:t>
      </w:r>
      <w:r w:rsidRPr="00015A3C">
        <w:rPr>
          <w:b/>
          <w:bCs/>
          <w:sz w:val="28"/>
          <w:szCs w:val="28"/>
        </w:rPr>
        <w:t>Г.О. ЛЮБЕРЦЫ, ФОРМЫ</w:t>
      </w:r>
    </w:p>
    <w:p w14:paraId="5443A899" w14:textId="77777777" w:rsidR="00015A3C" w:rsidRPr="00015A3C" w:rsidRDefault="00015A3C" w:rsidP="00015A3C">
      <w:pPr>
        <w:widowControl w:val="0"/>
        <w:autoSpaceDE w:val="0"/>
        <w:autoSpaceDN w:val="0"/>
        <w:spacing w:line="276" w:lineRule="auto"/>
        <w:ind w:left="851" w:right="282"/>
        <w:jc w:val="center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lastRenderedPageBreak/>
        <w:t>И МЕТОДЫ ОСУЩЕСТВЛЕНИЯ ВНЕШНЕГО МУНИЦИПАЛЬНОГО</w:t>
      </w:r>
    </w:p>
    <w:p w14:paraId="42A7C8FA" w14:textId="77777777" w:rsidR="00015A3C" w:rsidRPr="00015A3C" w:rsidRDefault="00015A3C" w:rsidP="00015A3C">
      <w:pPr>
        <w:widowControl w:val="0"/>
        <w:tabs>
          <w:tab w:val="left" w:pos="1612"/>
        </w:tabs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  <w:r w:rsidRPr="00015A3C">
        <w:rPr>
          <w:rFonts w:eastAsia="Calibri"/>
          <w:b/>
          <w:sz w:val="28"/>
          <w:szCs w:val="28"/>
          <w:lang w:eastAsia="en-US"/>
        </w:rPr>
        <w:t>ФИНАНСОВОГО КОНТРОЛЯ</w:t>
      </w:r>
    </w:p>
    <w:p w14:paraId="39D5FF0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 13. Полномочия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61A59212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1.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осуществляет следующие основные полномочия:</w:t>
      </w:r>
    </w:p>
    <w:p w14:paraId="27E1B74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14:paraId="1940C02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 экспертиза проектов местного бюджета, проверка и анализ обоснованности его показателей;</w:t>
      </w:r>
    </w:p>
    <w:p w14:paraId="6417D20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 внешняя проверка годового отчета об исполнении местного бюджета;</w:t>
      </w:r>
    </w:p>
    <w:p w14:paraId="00E17C83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 проведение аудита в сфере закупок товаров, работ и услуг в соответствии с Федеральным </w:t>
      </w:r>
      <w:hyperlink r:id="rId16" w:history="1">
        <w:r w:rsidRPr="00015A3C">
          <w:rPr>
            <w:sz w:val="28"/>
            <w:szCs w:val="28"/>
          </w:rPr>
          <w:t>законом</w:t>
        </w:r>
      </w:hyperlink>
      <w:r w:rsidRPr="00015A3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5726DE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 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14:paraId="71EE24B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 оценка эффективности предоставления налоговых и </w:t>
      </w:r>
      <w:proofErr w:type="gramStart"/>
      <w:r w:rsidRPr="00015A3C">
        <w:rPr>
          <w:sz w:val="28"/>
          <w:szCs w:val="28"/>
        </w:rPr>
        <w:t>иных льгот</w:t>
      </w:r>
      <w:proofErr w:type="gramEnd"/>
      <w:r w:rsidRPr="00015A3C">
        <w:rPr>
          <w:sz w:val="28"/>
          <w:szCs w:val="28"/>
        </w:rPr>
        <w:t xml:space="preserve">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14:paraId="580416F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 экспертиза проектов муниципальных правовых актов в части, касающейся расходных обязательств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2FF2C7E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 анализ и мониторинг бюджетного процесса в Городском округе Люберцы,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0FEB69D2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</w:t>
      </w:r>
      <w:r w:rsidRPr="00015A3C">
        <w:rPr>
          <w:sz w:val="28"/>
          <w:szCs w:val="28"/>
        </w:rPr>
        <w:lastRenderedPageBreak/>
        <w:t xml:space="preserve">мероприятий в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и Главе Городского округа Люберцы;</w:t>
      </w:r>
    </w:p>
    <w:p w14:paraId="554757A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 осуществление контроля за состоянием муниципального внутреннего и внешнего долга;</w:t>
      </w:r>
    </w:p>
    <w:p w14:paraId="2CFAB4F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 оценка реализуемости, рисков и результатов достижения целей социально-экономического развития Городского округа Люберцы, предусмотренных документами стратегического планирования Городского округа Люберцы, в пределах компетенции Контрольно-счетной палаты                       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28FDB8B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 участие в пределах полномочий в мероприятиях, направленных на противодействие коррупции;</w:t>
      </w:r>
    </w:p>
    <w:p w14:paraId="28A3C216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- иные полномочия в сфере внешнего муниципального финансового контроля, установленные федеральными законами, законами Московской области, уставом Городского округа Люберцы и нормативными правовыми актами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2D5980AA" w14:textId="77777777" w:rsidR="00015A3C" w:rsidRPr="00015A3C" w:rsidRDefault="00015A3C" w:rsidP="00015A3C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851" w:right="282"/>
        <w:jc w:val="both"/>
        <w:outlineLvl w:val="1"/>
        <w:rPr>
          <w:b/>
          <w:sz w:val="28"/>
          <w:szCs w:val="28"/>
        </w:rPr>
      </w:pPr>
      <w:r w:rsidRPr="00015A3C">
        <w:rPr>
          <w:sz w:val="28"/>
          <w:szCs w:val="28"/>
        </w:rPr>
        <w:tab/>
      </w:r>
      <w:r w:rsidRPr="00015A3C">
        <w:rPr>
          <w:b/>
          <w:sz w:val="28"/>
          <w:szCs w:val="28"/>
        </w:rPr>
        <w:t xml:space="preserve">Статья 14. Порядок осуществления полномочий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5DA9B5D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1. Внешний муниципальный финансовый контроль осуществляется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Люберцы:</w:t>
      </w:r>
    </w:p>
    <w:p w14:paraId="52B2399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 в отношении органов местного самоуправления и муниципальных органов, муниципальных учреждений и унитарных предприятий Городского округа Люберцы, а также иных организаций, если они используют имущество, находящееся в муниципальной собственности Городского округа Люберцы;</w:t>
      </w:r>
    </w:p>
    <w:p w14:paraId="1A586E69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>- в отношении иных лиц в случаях, предусмотренных Бюджетным кодексом Российской Федерации и другими федеральными законами.</w:t>
      </w:r>
    </w:p>
    <w:p w14:paraId="4D90851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2. Внешний муниципальный финансовый контроль осуществляется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 форме контрольных или экспертно-аналитических мероприятий. </w:t>
      </w:r>
    </w:p>
    <w:p w14:paraId="3C4EA01E" w14:textId="73F5064C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Порядок подготовки, проведения и оформления результатов контрольных и экспертно-аналитических мероприятий определяется Регламентом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и стандартами внешнего муниципального финансового контроля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</w:t>
      </w:r>
      <w:r w:rsidR="00802AE7">
        <w:rPr>
          <w:sz w:val="28"/>
          <w:szCs w:val="28"/>
        </w:rPr>
        <w:t> </w:t>
      </w:r>
      <w:r w:rsidRPr="00015A3C">
        <w:rPr>
          <w:sz w:val="28"/>
          <w:szCs w:val="28"/>
        </w:rPr>
        <w:t xml:space="preserve">Люберцы. </w:t>
      </w:r>
    </w:p>
    <w:p w14:paraId="2F6173C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При проведении контрольного мероприятия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составляется отчет.</w:t>
      </w:r>
    </w:p>
    <w:p w14:paraId="48A404D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При проведении экспертно-аналитического мероприятия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составляются отчет или заключение.</w:t>
      </w:r>
    </w:p>
    <w:p w14:paraId="575B957C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3. Методами осуществления муниципального финансового контроля </w:t>
      </w:r>
      <w:r w:rsidRPr="00015A3C">
        <w:rPr>
          <w:sz w:val="28"/>
          <w:szCs w:val="28"/>
        </w:rPr>
        <w:lastRenderedPageBreak/>
        <w:t xml:space="preserve">являются проверка, ревизия, анализ, обследования, мониторинг.  </w:t>
      </w:r>
    </w:p>
    <w:p w14:paraId="6F8291E8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outlineLvl w:val="1"/>
        <w:rPr>
          <w:sz w:val="28"/>
          <w:szCs w:val="28"/>
        </w:rPr>
      </w:pPr>
      <w:r w:rsidRPr="00015A3C">
        <w:rPr>
          <w:sz w:val="28"/>
          <w:szCs w:val="28"/>
        </w:rPr>
        <w:t xml:space="preserve">4. Контрольные мероприятия проводятся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по месту нахождения, месту осуществления деятельности проверяемых органов и организаций либо по месту нахождения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Люберцы. </w:t>
      </w:r>
    </w:p>
    <w:p w14:paraId="7F2465A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5. Органы местного самоуправления и муниципальные органы, организации, в отношении которых Контрольно-счетная палата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 Люберцы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 обязаны представлять в Контрольно-счетную палату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 Люберцы по ее запросам информацию, документы и материалы, необходимые для проведения контрольных и экспертно-аналитических мероприятий. </w:t>
      </w:r>
    </w:p>
    <w:p w14:paraId="325C483A" w14:textId="77777777" w:rsidR="00015A3C" w:rsidRPr="00015A3C" w:rsidRDefault="00015A3C" w:rsidP="00015A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napToGrid w:val="0"/>
          <w:sz w:val="28"/>
          <w:szCs w:val="28"/>
        </w:rPr>
      </w:pPr>
      <w:r w:rsidRPr="00015A3C">
        <w:rPr>
          <w:snapToGrid w:val="0"/>
          <w:sz w:val="28"/>
          <w:szCs w:val="28"/>
        </w:rPr>
        <w:t xml:space="preserve">6. Информация, документы и материалы, указанные в запросе, предоставляются в Контрольно-счетную палату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 в указанный в запросе срок или, если срок не указан, в течение 30 дней со дня его получения.</w:t>
      </w:r>
    </w:p>
    <w:p w14:paraId="194BB875" w14:textId="77777777" w:rsidR="00015A3C" w:rsidRPr="00015A3C" w:rsidRDefault="00015A3C" w:rsidP="00015A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napToGrid w:val="0"/>
          <w:sz w:val="28"/>
          <w:szCs w:val="28"/>
        </w:rPr>
      </w:pPr>
      <w:r w:rsidRPr="00015A3C">
        <w:rPr>
          <w:snapToGrid w:val="0"/>
          <w:sz w:val="28"/>
          <w:szCs w:val="28"/>
        </w:rPr>
        <w:t xml:space="preserve">Контрольно-счетная палата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 вправе предусмотреть в запросе периодичность предоставления информации либо указать на необходимость представления информации при наступлении определенных событий.</w:t>
      </w:r>
    </w:p>
    <w:p w14:paraId="08F01CC0" w14:textId="77777777" w:rsidR="00015A3C" w:rsidRPr="00015A3C" w:rsidRDefault="00015A3C" w:rsidP="00015A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napToGrid w:val="0"/>
          <w:sz w:val="28"/>
          <w:szCs w:val="28"/>
        </w:rPr>
      </w:pPr>
      <w:r w:rsidRPr="00015A3C">
        <w:rPr>
          <w:snapToGrid w:val="0"/>
          <w:sz w:val="28"/>
          <w:szCs w:val="28"/>
        </w:rPr>
        <w:t xml:space="preserve">Запросы Контрольно-счетной палаты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 могут быть подписаны Председателем, заместителем Председателя, либо аудитором</w:t>
      </w:r>
      <w:r w:rsidRPr="00015A3C">
        <w:rPr>
          <w:sz w:val="28"/>
          <w:szCs w:val="28"/>
        </w:rPr>
        <w:t xml:space="preserve"> </w:t>
      </w:r>
      <w:r w:rsidRPr="00015A3C">
        <w:rPr>
          <w:snapToGrid w:val="0"/>
          <w:sz w:val="28"/>
          <w:szCs w:val="28"/>
        </w:rPr>
        <w:t>Контрольно-счетной палаты</w:t>
      </w:r>
      <w:r w:rsidRPr="00015A3C">
        <w:rPr>
          <w:sz w:val="28"/>
          <w:szCs w:val="28"/>
        </w:rPr>
        <w:t xml:space="preserve">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Люберцы.</w:t>
      </w:r>
    </w:p>
    <w:p w14:paraId="7E8BA6B9" w14:textId="77777777" w:rsidR="00015A3C" w:rsidRPr="00015A3C" w:rsidRDefault="00015A3C" w:rsidP="00015A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napToGrid w:val="0"/>
          <w:sz w:val="28"/>
          <w:szCs w:val="28"/>
        </w:rPr>
      </w:pPr>
      <w:r w:rsidRPr="00015A3C">
        <w:rPr>
          <w:snapToGrid w:val="0"/>
          <w:sz w:val="28"/>
          <w:szCs w:val="28"/>
        </w:rPr>
        <w:t xml:space="preserve">В запросе Контрольно-счетной палаты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 должны быть указаны наименование проверяемого органа или организации, необходимые информация, документы, материалы и срок предоставления информации, документов, материалов. Запрос направляется по месту нахождения проверяемого органа или организации по почте, электронной почте, посредством межведомственной системы электронного документооборота Московской области, либо представляется непосредственного в проверяемый орган или организацию.</w:t>
      </w:r>
    </w:p>
    <w:p w14:paraId="4E87F128" w14:textId="77777777" w:rsidR="00015A3C" w:rsidRPr="00015A3C" w:rsidRDefault="00015A3C" w:rsidP="00015A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napToGrid w:val="0"/>
          <w:sz w:val="28"/>
          <w:szCs w:val="28"/>
        </w:rPr>
      </w:pPr>
      <w:r w:rsidRPr="00015A3C">
        <w:rPr>
          <w:snapToGrid w:val="0"/>
          <w:sz w:val="28"/>
          <w:szCs w:val="28"/>
        </w:rPr>
        <w:t xml:space="preserve">Контрольно-счетная палата </w:t>
      </w:r>
      <w:proofErr w:type="spellStart"/>
      <w:r w:rsidRPr="00015A3C">
        <w:rPr>
          <w:snapToGrid w:val="0"/>
          <w:sz w:val="28"/>
          <w:szCs w:val="28"/>
        </w:rPr>
        <w:t>г.о</w:t>
      </w:r>
      <w:proofErr w:type="spellEnd"/>
      <w:r w:rsidRPr="00015A3C">
        <w:rPr>
          <w:snapToGrid w:val="0"/>
          <w:sz w:val="28"/>
          <w:szCs w:val="28"/>
        </w:rPr>
        <w:t>. Люберцы не вправе запрашивать информацию, документы и материалы, если такие информация, документы и материалы ранее уже были ей представлены.</w:t>
      </w:r>
    </w:p>
    <w:p w14:paraId="503B5F3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7. Непредставление или несвоевременное представление в Контрольно-счетную палату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 xml:space="preserve">. Люберцы по ее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</w:t>
      </w:r>
      <w:r w:rsidRPr="00015A3C">
        <w:rPr>
          <w:bCs/>
          <w:sz w:val="28"/>
          <w:szCs w:val="28"/>
        </w:rPr>
        <w:lastRenderedPageBreak/>
        <w:t>Московской области.</w:t>
      </w:r>
    </w:p>
    <w:p w14:paraId="10C109CB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Cs/>
          <w:sz w:val="28"/>
          <w:szCs w:val="28"/>
        </w:rPr>
      </w:pPr>
      <w:r w:rsidRPr="00015A3C">
        <w:rPr>
          <w:bCs/>
          <w:sz w:val="28"/>
          <w:szCs w:val="28"/>
        </w:rPr>
        <w:t xml:space="preserve">8. При осуществлении внешнего муниципального финансового контроля Контрольно-счетной палате </w:t>
      </w:r>
      <w:proofErr w:type="spellStart"/>
      <w:r w:rsidRPr="00015A3C">
        <w:rPr>
          <w:bCs/>
          <w:sz w:val="28"/>
          <w:szCs w:val="28"/>
        </w:rPr>
        <w:t>г.о</w:t>
      </w:r>
      <w:proofErr w:type="spellEnd"/>
      <w:r w:rsidRPr="00015A3C">
        <w:rPr>
          <w:bCs/>
          <w:sz w:val="28"/>
          <w:szCs w:val="28"/>
        </w:rPr>
        <w:t>. Люберцы предоставляется необходимый для реализации ее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58A15C6E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9. </w:t>
      </w:r>
      <w:bookmarkStart w:id="3" w:name="_Hlk88484018"/>
      <w:r w:rsidRPr="00015A3C">
        <w:rPr>
          <w:sz w:val="28"/>
          <w:szCs w:val="28"/>
        </w:rPr>
        <w:t xml:space="preserve">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</w:t>
      </w:r>
      <w:r w:rsidRPr="00015A3C">
        <w:rPr>
          <w:rFonts w:eastAsia="Calibri"/>
          <w:sz w:val="28"/>
          <w:szCs w:val="28"/>
        </w:rPr>
        <w:t xml:space="preserve"> </w:t>
      </w:r>
      <w:r w:rsidRPr="00015A3C">
        <w:rPr>
          <w:sz w:val="28"/>
          <w:szCs w:val="28"/>
        </w:rPr>
        <w:t>представления для принятия мер по устранению выявленных бюджетных и иных нарушений и недостатков, предотвращению нанесения материального ущерба Городскому округу Люберцы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14:paraId="4163BDD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Представление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подписывается Председателем, заместителем Председателя, либо аудитором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Люберцы. </w:t>
      </w:r>
    </w:p>
    <w:p w14:paraId="2A764E0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Органы местного самоуправления и муниципальные органы,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Контрольно-счетную палату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о принятых по результатам выполнения представления решениях и мерах. </w:t>
      </w:r>
    </w:p>
    <w:p w14:paraId="179B23A1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Срок выполнения представления может быть продлен по решению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Люберцы, но не более одного раза.</w:t>
      </w:r>
    </w:p>
    <w:p w14:paraId="35B291DC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10.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а также в случае воспрепятствования проведению должностными лицами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контрольных мероприятий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направляет в органы местного самоуправления и муниципальные органы, проверяемые органы и организации и их должностным лицам предписание. </w:t>
      </w:r>
    </w:p>
    <w:p w14:paraId="1E926B82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Предписание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должно содержать указание на конкретные допущенные нарушения и конкретные основания вынесения предписания. Предписание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подписывается Председателем либо заместителем Председателя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723311B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Предписание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должно быть </w:t>
      </w:r>
      <w:r w:rsidRPr="00015A3C">
        <w:rPr>
          <w:sz w:val="28"/>
          <w:szCs w:val="28"/>
        </w:rPr>
        <w:lastRenderedPageBreak/>
        <w:t xml:space="preserve">исполнено в установленные в нем сроки. Срок выполнения предписания может быть продлен по решению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Люберцы, но не более одного раза. </w:t>
      </w:r>
    </w:p>
    <w:p w14:paraId="2C3CBD15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11. Невыполнение представления или предписания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влечет за собой ответственность, установленную законодательством Российской Федерации. </w:t>
      </w:r>
    </w:p>
    <w:p w14:paraId="312E894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12.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</w:t>
      </w:r>
      <w:bookmarkStart w:id="4" w:name="_Hlk88666927"/>
      <w:r w:rsidRPr="00015A3C">
        <w:rPr>
          <w:sz w:val="28"/>
          <w:szCs w:val="28"/>
        </w:rPr>
        <w:t xml:space="preserve">Контрольно-счетной палате </w:t>
      </w:r>
      <w:bookmarkEnd w:id="4"/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информацию о ходе рассмотрения и принятых решениях по переданным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материалам.</w:t>
      </w:r>
    </w:p>
    <w:bookmarkEnd w:id="3"/>
    <w:p w14:paraId="61560B10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13. Акты, составленные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законом Московской области, прилагаются к актам и в дальнейшем являются их неотъемлемой частью.</w:t>
      </w:r>
    </w:p>
    <w:p w14:paraId="3CF3589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Проверяемые органы и организации, и их должностные лица вправе обратиться с жалобой на действия (бездействие)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 Совет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5E99F19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14.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при осуществлении своей деятельности вправе взаимодействовать с Контрольно-счетной палатой Московской области,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вправе заключать с ними соглашения о сотрудничестве и взаимодействии.</w:t>
      </w:r>
    </w:p>
    <w:p w14:paraId="52D6272A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15. 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</w:t>
      </w:r>
      <w:r w:rsidRPr="00015A3C">
        <w:rPr>
          <w:sz w:val="28"/>
          <w:szCs w:val="28"/>
        </w:rPr>
        <w:lastRenderedPageBreak/>
        <w:t>переводчиков.</w:t>
      </w:r>
    </w:p>
    <w:p w14:paraId="7CA95304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16.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вправе вступать в объединения (ассоциации) контрольно-счетных органов Российской Федерации, объединения (ассоциации) контрольно-счетных органов Московской области.</w:t>
      </w:r>
    </w:p>
    <w:p w14:paraId="06E2BBB7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17. Контрольно-счетная палата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по письменному обращению контрольно-счетных органов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14:paraId="43480750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</w:p>
    <w:p w14:paraId="3D4D6BD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center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>Глава 4. ГАРАНТИИ ПРАВОВОГО СТАТУСА, МАТЕРИАЛЬНОЕ И СОЦИАЛЬНОЕ ОБЕСПЕЧЕНИЕ ДОЛЖНОСТНЫХ ЛИЦ КОНТРОЛЬНО-СЧЕТНОЙ ПАЛАТЫ Г.О. ЛЮБЕРЦЫ</w:t>
      </w:r>
    </w:p>
    <w:p w14:paraId="5E2FFB63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 15. Гарантии правового статуса должностных лиц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71CBF9B3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 Воздействие в какой-либо форме на должностных лиц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Московской области.</w:t>
      </w:r>
    </w:p>
    <w:p w14:paraId="3937481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18D51171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3. Должностные лица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обладают гарантиями профессиональной независимости.</w:t>
      </w:r>
    </w:p>
    <w:p w14:paraId="410ADE4A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4. Должностное лицо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Люберцы, замещающее муниципальную должность, досрочно освобождаются от должности на основании решения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 в случае:</w:t>
      </w:r>
    </w:p>
    <w:p w14:paraId="58FE863D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 вступления в законную силу обвинительного приговора суда в отношении его;</w:t>
      </w:r>
    </w:p>
    <w:p w14:paraId="3770A55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признания его недееспособным или ограниченно дееспособным вступившим в законную силу решением суда;</w:t>
      </w:r>
    </w:p>
    <w:p w14:paraId="7783792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09CCC89C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lastRenderedPageBreak/>
        <w:t>- подачи письменного заявления об отставке;</w:t>
      </w:r>
    </w:p>
    <w:p w14:paraId="1038B58F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- 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Люберцы;</w:t>
      </w:r>
    </w:p>
    <w:p w14:paraId="6A99DAD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выявления обстоятельств, предусмотренных пунктами 2-3 статьи 6 настоящего Положения;</w:t>
      </w:r>
    </w:p>
    <w:p w14:paraId="2B6DEE55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- несоблюдения ограничений, запретов, неисполнения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 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335D0680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 16. Материальное и социальное обеспечение должностных лиц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12CF2B41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 Должностным лицам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Городского округа Люберцы (в том числе по медицинскому и санаторно-курортному обеспечению, бытовому, транспортному и иным видам обслуживания).</w:t>
      </w:r>
    </w:p>
    <w:p w14:paraId="30BB0C6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 Меры по материальному и социальному обеспечению должностных лиц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устанавливаются муниципальными правовыми актами в соответствии с Федеральным законом от 07.02.2011 № 6-ФЗ </w:t>
      </w:r>
      <w:r w:rsidRPr="00015A3C">
        <w:rPr>
          <w:rFonts w:eastAsia="Calibri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015A3C">
        <w:rPr>
          <w:sz w:val="28"/>
          <w:szCs w:val="28"/>
        </w:rPr>
        <w:t>, другими федеральными законами и законами Московской области.</w:t>
      </w:r>
    </w:p>
    <w:p w14:paraId="12D83A5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>3. Лицу, замещающему муниципальную должность, предоставляется ежегодный оплачиваемый отпуск, который состоит из основного оплачиваемого отпуска и дополнительного оплачиваемого отпуска.</w:t>
      </w:r>
    </w:p>
    <w:p w14:paraId="0C43E54B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Председателю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предоставляется ежегодный основной оплачиваемый отпуск продолжительностью 35 </w:t>
      </w:r>
      <w:r w:rsidRPr="00015A3C">
        <w:rPr>
          <w:sz w:val="28"/>
          <w:szCs w:val="28"/>
        </w:rPr>
        <w:lastRenderedPageBreak/>
        <w:t>календарных дней и ежегодный дополнительный оплачиваемый отпуск продолжительностью  17 календарных дней.</w:t>
      </w:r>
    </w:p>
    <w:p w14:paraId="23C02A1E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Заместителю Председателя и аудиторам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предоставляется ежегодный основной оплачиваемый отпуск продолжительностью 30 календарных дней и ежегодный дополнительный оплачиваемый отпуск продолжительностью 15 календарных дней.</w:t>
      </w:r>
    </w:p>
    <w:p w14:paraId="1E1C7966" w14:textId="77777777" w:rsidR="00015A3C" w:rsidRPr="00015A3C" w:rsidRDefault="00015A3C" w:rsidP="00015A3C">
      <w:pPr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trike/>
          <w:sz w:val="28"/>
          <w:szCs w:val="28"/>
        </w:rPr>
      </w:pPr>
      <w:r w:rsidRPr="00015A3C">
        <w:rPr>
          <w:sz w:val="28"/>
          <w:szCs w:val="28"/>
        </w:rPr>
        <w:t xml:space="preserve">4. Председателю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 Люберцы предоставляется служебный автотранспорт, необходимый для осуществления полномочий. </w:t>
      </w:r>
    </w:p>
    <w:p w14:paraId="4569EFE2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b/>
          <w:sz w:val="28"/>
          <w:szCs w:val="28"/>
        </w:rPr>
      </w:pPr>
      <w:r w:rsidRPr="00015A3C">
        <w:rPr>
          <w:b/>
          <w:sz w:val="28"/>
          <w:szCs w:val="28"/>
        </w:rPr>
        <w:t xml:space="preserve">Статья 17. Финансовое обеспечение деятельности Контрольно-счетной палаты </w:t>
      </w:r>
      <w:proofErr w:type="spellStart"/>
      <w:r w:rsidRPr="00015A3C">
        <w:rPr>
          <w:b/>
          <w:sz w:val="28"/>
          <w:szCs w:val="28"/>
        </w:rPr>
        <w:t>г.о</w:t>
      </w:r>
      <w:proofErr w:type="spellEnd"/>
      <w:r w:rsidRPr="00015A3C">
        <w:rPr>
          <w:b/>
          <w:sz w:val="28"/>
          <w:szCs w:val="28"/>
        </w:rPr>
        <w:t>. Люберцы</w:t>
      </w:r>
    </w:p>
    <w:p w14:paraId="0C2482ED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1. Финансовое обеспечение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осуществляется за счет средств местного бюджета. Финансовое обеспечение деятельности Контрольно-счетной палаты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 Люберцы предусматривается в объеме, позволяющем обеспечить возможность осуществления возложенных на нее полномочий.</w:t>
      </w:r>
    </w:p>
    <w:p w14:paraId="6FBF7F0F" w14:textId="77777777" w:rsidR="00015A3C" w:rsidRPr="00015A3C" w:rsidRDefault="00015A3C" w:rsidP="00015A3C">
      <w:pPr>
        <w:widowControl w:val="0"/>
        <w:autoSpaceDE w:val="0"/>
        <w:autoSpaceDN w:val="0"/>
        <w:adjustRightInd w:val="0"/>
        <w:spacing w:line="276" w:lineRule="auto"/>
        <w:ind w:left="851" w:right="282" w:firstLine="709"/>
        <w:jc w:val="both"/>
        <w:rPr>
          <w:sz w:val="28"/>
          <w:szCs w:val="28"/>
        </w:rPr>
      </w:pPr>
      <w:r w:rsidRPr="00015A3C">
        <w:rPr>
          <w:sz w:val="28"/>
          <w:szCs w:val="28"/>
        </w:rPr>
        <w:t xml:space="preserve">2. Контроль за использованием Контрольно-счетной палатой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 xml:space="preserve">. Люберцы бюджетных средств и муниципального имущества осуществляется на основании решений Совета депутатов </w:t>
      </w:r>
      <w:proofErr w:type="spellStart"/>
      <w:r w:rsidRPr="00015A3C">
        <w:rPr>
          <w:sz w:val="28"/>
          <w:szCs w:val="28"/>
        </w:rPr>
        <w:t>г.о</w:t>
      </w:r>
      <w:proofErr w:type="spellEnd"/>
      <w:r w:rsidRPr="00015A3C">
        <w:rPr>
          <w:sz w:val="28"/>
          <w:szCs w:val="28"/>
        </w:rPr>
        <w:t>. Люберцы.</w:t>
      </w:r>
    </w:p>
    <w:p w14:paraId="7EDBEE4F" w14:textId="77777777" w:rsidR="00D32F97" w:rsidRPr="00015A3C" w:rsidRDefault="00D32F97" w:rsidP="00015A3C">
      <w:pPr>
        <w:spacing w:line="276" w:lineRule="auto"/>
        <w:ind w:left="851" w:right="282"/>
      </w:pPr>
    </w:p>
    <w:sectPr w:rsidR="00D32F97" w:rsidRPr="00015A3C" w:rsidSect="00E902BD">
      <w:headerReference w:type="default" r:id="rId17"/>
      <w:pgSz w:w="11906" w:h="16838"/>
      <w:pgMar w:top="284" w:right="567" w:bottom="1134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3F318" w14:textId="77777777" w:rsidR="00AF4CF5" w:rsidRDefault="00AF4CF5" w:rsidP="00072E91">
      <w:r>
        <w:separator/>
      </w:r>
    </w:p>
  </w:endnote>
  <w:endnote w:type="continuationSeparator" w:id="0">
    <w:p w14:paraId="1D0EAA98" w14:textId="77777777" w:rsidR="00AF4CF5" w:rsidRDefault="00AF4CF5" w:rsidP="0007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3BA36" w14:textId="77777777" w:rsidR="00AF4CF5" w:rsidRDefault="00AF4CF5" w:rsidP="00072E91">
      <w:r>
        <w:separator/>
      </w:r>
    </w:p>
  </w:footnote>
  <w:footnote w:type="continuationSeparator" w:id="0">
    <w:p w14:paraId="3EDC2E29" w14:textId="77777777" w:rsidR="00AF4CF5" w:rsidRDefault="00AF4CF5" w:rsidP="0007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08186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4CF76B9" w14:textId="1618DE16" w:rsidR="004378ED" w:rsidRPr="000D278E" w:rsidRDefault="004378ED">
        <w:pPr>
          <w:pStyle w:val="a8"/>
          <w:jc w:val="center"/>
          <w:rPr>
            <w:sz w:val="20"/>
            <w:szCs w:val="20"/>
          </w:rPr>
        </w:pPr>
        <w:r w:rsidRPr="000D278E">
          <w:rPr>
            <w:sz w:val="20"/>
            <w:szCs w:val="20"/>
          </w:rPr>
          <w:fldChar w:fldCharType="begin"/>
        </w:r>
        <w:r w:rsidRPr="000D278E">
          <w:rPr>
            <w:sz w:val="20"/>
            <w:szCs w:val="20"/>
          </w:rPr>
          <w:instrText>PAGE   \* MERGEFORMAT</w:instrText>
        </w:r>
        <w:r w:rsidRPr="000D278E">
          <w:rPr>
            <w:sz w:val="20"/>
            <w:szCs w:val="20"/>
          </w:rPr>
          <w:fldChar w:fldCharType="separate"/>
        </w:r>
        <w:r w:rsidR="006C46A4">
          <w:rPr>
            <w:noProof/>
            <w:sz w:val="20"/>
            <w:szCs w:val="20"/>
          </w:rPr>
          <w:t>2</w:t>
        </w:r>
        <w:r w:rsidRPr="000D278E">
          <w:rPr>
            <w:noProof/>
            <w:sz w:val="20"/>
            <w:szCs w:val="20"/>
          </w:rPr>
          <w:fldChar w:fldCharType="end"/>
        </w:r>
      </w:p>
    </w:sdtContent>
  </w:sdt>
  <w:p w14:paraId="760A6069" w14:textId="77777777" w:rsidR="004378ED" w:rsidRDefault="004378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969D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C104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12E7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0A89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D40A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14F7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3698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C2D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4AA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6242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6FC0720"/>
    <w:lvl w:ilvl="0">
      <w:numFmt w:val="bullet"/>
      <w:lvlText w:val="*"/>
      <w:lvlJc w:val="left"/>
    </w:lvl>
  </w:abstractNum>
  <w:abstractNum w:abstractNumId="11">
    <w:nsid w:val="05A70816"/>
    <w:multiLevelType w:val="hybridMultilevel"/>
    <w:tmpl w:val="D60ACF24"/>
    <w:lvl w:ilvl="0" w:tplc="B0C03C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880B41"/>
    <w:multiLevelType w:val="hybridMultilevel"/>
    <w:tmpl w:val="C036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F80ACB"/>
    <w:multiLevelType w:val="hybridMultilevel"/>
    <w:tmpl w:val="6F5EF7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92440E5"/>
    <w:multiLevelType w:val="hybridMultilevel"/>
    <w:tmpl w:val="B46C2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F6085"/>
    <w:multiLevelType w:val="hybridMultilevel"/>
    <w:tmpl w:val="3B20BA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07751D"/>
    <w:multiLevelType w:val="multilevel"/>
    <w:tmpl w:val="71F653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2AFD695A"/>
    <w:multiLevelType w:val="hybridMultilevel"/>
    <w:tmpl w:val="DE2E4B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E506130"/>
    <w:multiLevelType w:val="hybridMultilevel"/>
    <w:tmpl w:val="98D0F43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1727493"/>
    <w:multiLevelType w:val="multilevel"/>
    <w:tmpl w:val="14E635D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4BBF12F5"/>
    <w:multiLevelType w:val="hybridMultilevel"/>
    <w:tmpl w:val="39ACFE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6CC1684"/>
    <w:multiLevelType w:val="hybridMultilevel"/>
    <w:tmpl w:val="6D40C438"/>
    <w:lvl w:ilvl="0" w:tplc="66647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B2C619F"/>
    <w:multiLevelType w:val="hybridMultilevel"/>
    <w:tmpl w:val="C5A49D06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23">
    <w:nsid w:val="614135F7"/>
    <w:multiLevelType w:val="hybridMultilevel"/>
    <w:tmpl w:val="EC9CB9E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865272D"/>
    <w:multiLevelType w:val="hybridMultilevel"/>
    <w:tmpl w:val="0FA46C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9A35DB"/>
    <w:multiLevelType w:val="hybridMultilevel"/>
    <w:tmpl w:val="966ACD1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7DF7DCE"/>
    <w:multiLevelType w:val="multilevel"/>
    <w:tmpl w:val="33244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5B1698"/>
    <w:multiLevelType w:val="hybridMultilevel"/>
    <w:tmpl w:val="A86CB6CA"/>
    <w:lvl w:ilvl="0" w:tplc="295C1456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4"/>
  </w:num>
  <w:num w:numId="2">
    <w:abstractNumId w:val="24"/>
  </w:num>
  <w:num w:numId="3">
    <w:abstractNumId w:val="15"/>
  </w:num>
  <w:num w:numId="4">
    <w:abstractNumId w:val="20"/>
  </w:num>
  <w:num w:numId="5">
    <w:abstractNumId w:val="16"/>
  </w:num>
  <w:num w:numId="6">
    <w:abstractNumId w:val="2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9"/>
  </w:num>
  <w:num w:numId="19">
    <w:abstractNumId w:val="23"/>
  </w:num>
  <w:num w:numId="20">
    <w:abstractNumId w:val="17"/>
  </w:num>
  <w:num w:numId="21">
    <w:abstractNumId w:val="13"/>
  </w:num>
  <w:num w:numId="22">
    <w:abstractNumId w:val="25"/>
  </w:num>
  <w:num w:numId="23">
    <w:abstractNumId w:val="22"/>
  </w:num>
  <w:num w:numId="24">
    <w:abstractNumId w:val="18"/>
  </w:num>
  <w:num w:numId="25">
    <w:abstractNumId w:val="12"/>
  </w:num>
  <w:num w:numId="26">
    <w:abstractNumId w:val="11"/>
  </w:num>
  <w:num w:numId="27">
    <w:abstractNumId w:val="21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DA"/>
    <w:rsid w:val="0000234A"/>
    <w:rsid w:val="00003FA8"/>
    <w:rsid w:val="00006923"/>
    <w:rsid w:val="000069AD"/>
    <w:rsid w:val="00006B4B"/>
    <w:rsid w:val="00006D5F"/>
    <w:rsid w:val="000070B7"/>
    <w:rsid w:val="00007E12"/>
    <w:rsid w:val="000104D4"/>
    <w:rsid w:val="00010CCD"/>
    <w:rsid w:val="00012D9D"/>
    <w:rsid w:val="000143FC"/>
    <w:rsid w:val="00014D25"/>
    <w:rsid w:val="00015A3C"/>
    <w:rsid w:val="00020C88"/>
    <w:rsid w:val="00021AED"/>
    <w:rsid w:val="00021AF2"/>
    <w:rsid w:val="00021D16"/>
    <w:rsid w:val="000220D7"/>
    <w:rsid w:val="000236FA"/>
    <w:rsid w:val="00025D93"/>
    <w:rsid w:val="00030C7E"/>
    <w:rsid w:val="0003197F"/>
    <w:rsid w:val="00031E5E"/>
    <w:rsid w:val="000330C7"/>
    <w:rsid w:val="0003406E"/>
    <w:rsid w:val="00034CF4"/>
    <w:rsid w:val="00035996"/>
    <w:rsid w:val="00036081"/>
    <w:rsid w:val="000368D8"/>
    <w:rsid w:val="000371AE"/>
    <w:rsid w:val="00040894"/>
    <w:rsid w:val="00041A81"/>
    <w:rsid w:val="00044E01"/>
    <w:rsid w:val="00046F05"/>
    <w:rsid w:val="00047FC7"/>
    <w:rsid w:val="00050FA1"/>
    <w:rsid w:val="000512AA"/>
    <w:rsid w:val="00051C52"/>
    <w:rsid w:val="00052B77"/>
    <w:rsid w:val="00054F27"/>
    <w:rsid w:val="000559E7"/>
    <w:rsid w:val="00055E75"/>
    <w:rsid w:val="00057FE9"/>
    <w:rsid w:val="0006197B"/>
    <w:rsid w:val="00061AE2"/>
    <w:rsid w:val="00062340"/>
    <w:rsid w:val="000625D1"/>
    <w:rsid w:val="00063F9C"/>
    <w:rsid w:val="0006477E"/>
    <w:rsid w:val="00066BF4"/>
    <w:rsid w:val="00067130"/>
    <w:rsid w:val="0006718B"/>
    <w:rsid w:val="00070E64"/>
    <w:rsid w:val="000723D2"/>
    <w:rsid w:val="00072E91"/>
    <w:rsid w:val="000737BD"/>
    <w:rsid w:val="0007649F"/>
    <w:rsid w:val="00076EEF"/>
    <w:rsid w:val="00077B6D"/>
    <w:rsid w:val="00077F34"/>
    <w:rsid w:val="00080B05"/>
    <w:rsid w:val="0008402B"/>
    <w:rsid w:val="00085D78"/>
    <w:rsid w:val="00085F5C"/>
    <w:rsid w:val="00086B57"/>
    <w:rsid w:val="0008795C"/>
    <w:rsid w:val="00090AC7"/>
    <w:rsid w:val="00094BD4"/>
    <w:rsid w:val="00094C7C"/>
    <w:rsid w:val="00096735"/>
    <w:rsid w:val="00096EBE"/>
    <w:rsid w:val="00096FE4"/>
    <w:rsid w:val="000A182F"/>
    <w:rsid w:val="000A2685"/>
    <w:rsid w:val="000A291C"/>
    <w:rsid w:val="000A33DB"/>
    <w:rsid w:val="000A5751"/>
    <w:rsid w:val="000A5832"/>
    <w:rsid w:val="000A64DA"/>
    <w:rsid w:val="000A6680"/>
    <w:rsid w:val="000A6A80"/>
    <w:rsid w:val="000B1E35"/>
    <w:rsid w:val="000B5C60"/>
    <w:rsid w:val="000B77F2"/>
    <w:rsid w:val="000C3BF6"/>
    <w:rsid w:val="000C69A7"/>
    <w:rsid w:val="000C7C11"/>
    <w:rsid w:val="000D053C"/>
    <w:rsid w:val="000D1778"/>
    <w:rsid w:val="000D1D1A"/>
    <w:rsid w:val="000D278E"/>
    <w:rsid w:val="000D3127"/>
    <w:rsid w:val="000D32FF"/>
    <w:rsid w:val="000D3E5D"/>
    <w:rsid w:val="000D4B05"/>
    <w:rsid w:val="000D761D"/>
    <w:rsid w:val="000E0950"/>
    <w:rsid w:val="000E2F2B"/>
    <w:rsid w:val="000E41AB"/>
    <w:rsid w:val="000E4834"/>
    <w:rsid w:val="000E48AD"/>
    <w:rsid w:val="000E6AC6"/>
    <w:rsid w:val="000E7C56"/>
    <w:rsid w:val="000F0B3D"/>
    <w:rsid w:val="000F0E39"/>
    <w:rsid w:val="000F5621"/>
    <w:rsid w:val="000F6439"/>
    <w:rsid w:val="001013D8"/>
    <w:rsid w:val="0010287F"/>
    <w:rsid w:val="00102BA5"/>
    <w:rsid w:val="00102C21"/>
    <w:rsid w:val="00105344"/>
    <w:rsid w:val="00105960"/>
    <w:rsid w:val="0010607E"/>
    <w:rsid w:val="00110A8E"/>
    <w:rsid w:val="00112256"/>
    <w:rsid w:val="001137F3"/>
    <w:rsid w:val="00113D45"/>
    <w:rsid w:val="00114EC9"/>
    <w:rsid w:val="0011745D"/>
    <w:rsid w:val="00121D66"/>
    <w:rsid w:val="001236DF"/>
    <w:rsid w:val="00123CBF"/>
    <w:rsid w:val="00124294"/>
    <w:rsid w:val="00124BC3"/>
    <w:rsid w:val="00125C3A"/>
    <w:rsid w:val="00125E06"/>
    <w:rsid w:val="00131A75"/>
    <w:rsid w:val="00132C1F"/>
    <w:rsid w:val="00133EE6"/>
    <w:rsid w:val="0013521B"/>
    <w:rsid w:val="001357E5"/>
    <w:rsid w:val="0013602F"/>
    <w:rsid w:val="0013609B"/>
    <w:rsid w:val="00137202"/>
    <w:rsid w:val="00137690"/>
    <w:rsid w:val="00142635"/>
    <w:rsid w:val="00142C7E"/>
    <w:rsid w:val="00144012"/>
    <w:rsid w:val="00145419"/>
    <w:rsid w:val="001467C1"/>
    <w:rsid w:val="00157418"/>
    <w:rsid w:val="00160470"/>
    <w:rsid w:val="001609DF"/>
    <w:rsid w:val="001645E6"/>
    <w:rsid w:val="00164ADE"/>
    <w:rsid w:val="00164BA9"/>
    <w:rsid w:val="00171888"/>
    <w:rsid w:val="00171897"/>
    <w:rsid w:val="001737E7"/>
    <w:rsid w:val="00175AC4"/>
    <w:rsid w:val="00175ED8"/>
    <w:rsid w:val="00176AC7"/>
    <w:rsid w:val="00176B84"/>
    <w:rsid w:val="00182F21"/>
    <w:rsid w:val="0018646E"/>
    <w:rsid w:val="0018648C"/>
    <w:rsid w:val="00187476"/>
    <w:rsid w:val="00191668"/>
    <w:rsid w:val="00191686"/>
    <w:rsid w:val="00191907"/>
    <w:rsid w:val="0019321D"/>
    <w:rsid w:val="001941F6"/>
    <w:rsid w:val="001944E0"/>
    <w:rsid w:val="00194CBD"/>
    <w:rsid w:val="00194D38"/>
    <w:rsid w:val="00197F89"/>
    <w:rsid w:val="001A06FD"/>
    <w:rsid w:val="001A0C3F"/>
    <w:rsid w:val="001A2842"/>
    <w:rsid w:val="001A3A58"/>
    <w:rsid w:val="001A5202"/>
    <w:rsid w:val="001A628B"/>
    <w:rsid w:val="001A65F1"/>
    <w:rsid w:val="001A7891"/>
    <w:rsid w:val="001B0DE5"/>
    <w:rsid w:val="001B277D"/>
    <w:rsid w:val="001B4AEE"/>
    <w:rsid w:val="001B5AEF"/>
    <w:rsid w:val="001B5C98"/>
    <w:rsid w:val="001B5FDF"/>
    <w:rsid w:val="001B7B74"/>
    <w:rsid w:val="001B7FD0"/>
    <w:rsid w:val="001C0DAC"/>
    <w:rsid w:val="001C1486"/>
    <w:rsid w:val="001C21CA"/>
    <w:rsid w:val="001C25C0"/>
    <w:rsid w:val="001C4EB2"/>
    <w:rsid w:val="001C6ADC"/>
    <w:rsid w:val="001D1292"/>
    <w:rsid w:val="001D1A46"/>
    <w:rsid w:val="001D3CCD"/>
    <w:rsid w:val="001D5B99"/>
    <w:rsid w:val="001D6937"/>
    <w:rsid w:val="001E1428"/>
    <w:rsid w:val="001E1AEC"/>
    <w:rsid w:val="001E2812"/>
    <w:rsid w:val="001E38AE"/>
    <w:rsid w:val="001E642C"/>
    <w:rsid w:val="001E785F"/>
    <w:rsid w:val="001E7DFD"/>
    <w:rsid w:val="001F10A0"/>
    <w:rsid w:val="001F31DA"/>
    <w:rsid w:val="001F5240"/>
    <w:rsid w:val="001F6EDC"/>
    <w:rsid w:val="001F7A6D"/>
    <w:rsid w:val="0020097C"/>
    <w:rsid w:val="00202C4D"/>
    <w:rsid w:val="00202F4F"/>
    <w:rsid w:val="00203075"/>
    <w:rsid w:val="002031A7"/>
    <w:rsid w:val="00203EBD"/>
    <w:rsid w:val="002076E7"/>
    <w:rsid w:val="00211C7C"/>
    <w:rsid w:val="002121AD"/>
    <w:rsid w:val="00213063"/>
    <w:rsid w:val="002159D0"/>
    <w:rsid w:val="00216CF1"/>
    <w:rsid w:val="00217EE5"/>
    <w:rsid w:val="00222FB9"/>
    <w:rsid w:val="002233B4"/>
    <w:rsid w:val="0022340E"/>
    <w:rsid w:val="00224F93"/>
    <w:rsid w:val="002257CE"/>
    <w:rsid w:val="002259A1"/>
    <w:rsid w:val="00227E81"/>
    <w:rsid w:val="002312F9"/>
    <w:rsid w:val="002356A8"/>
    <w:rsid w:val="002356C5"/>
    <w:rsid w:val="00241618"/>
    <w:rsid w:val="002436D2"/>
    <w:rsid w:val="00243BB8"/>
    <w:rsid w:val="00244EDD"/>
    <w:rsid w:val="00244EF8"/>
    <w:rsid w:val="00246C1F"/>
    <w:rsid w:val="0024767A"/>
    <w:rsid w:val="0026046B"/>
    <w:rsid w:val="002609A0"/>
    <w:rsid w:val="00263868"/>
    <w:rsid w:val="002648FF"/>
    <w:rsid w:val="00264CDC"/>
    <w:rsid w:val="00265225"/>
    <w:rsid w:val="00266744"/>
    <w:rsid w:val="002719F8"/>
    <w:rsid w:val="00271FFC"/>
    <w:rsid w:val="00272FE3"/>
    <w:rsid w:val="00273AEF"/>
    <w:rsid w:val="002749E3"/>
    <w:rsid w:val="00274D83"/>
    <w:rsid w:val="00275E6A"/>
    <w:rsid w:val="00276509"/>
    <w:rsid w:val="00277727"/>
    <w:rsid w:val="0028146C"/>
    <w:rsid w:val="00283660"/>
    <w:rsid w:val="00284A9C"/>
    <w:rsid w:val="00286149"/>
    <w:rsid w:val="00286239"/>
    <w:rsid w:val="00286D06"/>
    <w:rsid w:val="00287BEC"/>
    <w:rsid w:val="002908C0"/>
    <w:rsid w:val="00292732"/>
    <w:rsid w:val="0029291A"/>
    <w:rsid w:val="00293064"/>
    <w:rsid w:val="002940D0"/>
    <w:rsid w:val="002960D5"/>
    <w:rsid w:val="002974BA"/>
    <w:rsid w:val="002A0E60"/>
    <w:rsid w:val="002A1EDD"/>
    <w:rsid w:val="002A2FD9"/>
    <w:rsid w:val="002A52B2"/>
    <w:rsid w:val="002A661A"/>
    <w:rsid w:val="002A72E2"/>
    <w:rsid w:val="002A76AE"/>
    <w:rsid w:val="002B0B55"/>
    <w:rsid w:val="002B2147"/>
    <w:rsid w:val="002B28E2"/>
    <w:rsid w:val="002B3D52"/>
    <w:rsid w:val="002B4C90"/>
    <w:rsid w:val="002B68F3"/>
    <w:rsid w:val="002B6D56"/>
    <w:rsid w:val="002B7623"/>
    <w:rsid w:val="002C42A8"/>
    <w:rsid w:val="002C5C77"/>
    <w:rsid w:val="002C632B"/>
    <w:rsid w:val="002C6557"/>
    <w:rsid w:val="002C6CFF"/>
    <w:rsid w:val="002D0D68"/>
    <w:rsid w:val="002D32CE"/>
    <w:rsid w:val="002D333F"/>
    <w:rsid w:val="002D3AC9"/>
    <w:rsid w:val="002D6819"/>
    <w:rsid w:val="002D6A62"/>
    <w:rsid w:val="002D7C63"/>
    <w:rsid w:val="002D7D91"/>
    <w:rsid w:val="002E0140"/>
    <w:rsid w:val="002E1A56"/>
    <w:rsid w:val="002E4EC0"/>
    <w:rsid w:val="002E7B88"/>
    <w:rsid w:val="002F0464"/>
    <w:rsid w:val="002F0D18"/>
    <w:rsid w:val="002F1F72"/>
    <w:rsid w:val="002F2453"/>
    <w:rsid w:val="002F29C5"/>
    <w:rsid w:val="002F3699"/>
    <w:rsid w:val="002F48BE"/>
    <w:rsid w:val="002F4B72"/>
    <w:rsid w:val="002F5EF6"/>
    <w:rsid w:val="002F6026"/>
    <w:rsid w:val="002F6997"/>
    <w:rsid w:val="002F6B6A"/>
    <w:rsid w:val="002F6D0D"/>
    <w:rsid w:val="002F750E"/>
    <w:rsid w:val="002F7AE5"/>
    <w:rsid w:val="0030164D"/>
    <w:rsid w:val="00302571"/>
    <w:rsid w:val="00303870"/>
    <w:rsid w:val="003042E6"/>
    <w:rsid w:val="003044A9"/>
    <w:rsid w:val="00305337"/>
    <w:rsid w:val="00305D0E"/>
    <w:rsid w:val="00306046"/>
    <w:rsid w:val="0031024B"/>
    <w:rsid w:val="0031238A"/>
    <w:rsid w:val="00312402"/>
    <w:rsid w:val="00313C7E"/>
    <w:rsid w:val="00314208"/>
    <w:rsid w:val="0031438D"/>
    <w:rsid w:val="00315A1C"/>
    <w:rsid w:val="00316435"/>
    <w:rsid w:val="0031649D"/>
    <w:rsid w:val="00317620"/>
    <w:rsid w:val="00317883"/>
    <w:rsid w:val="00321C81"/>
    <w:rsid w:val="00322254"/>
    <w:rsid w:val="00323A9A"/>
    <w:rsid w:val="00323EBC"/>
    <w:rsid w:val="0032494D"/>
    <w:rsid w:val="003249E9"/>
    <w:rsid w:val="00325673"/>
    <w:rsid w:val="00326A81"/>
    <w:rsid w:val="00326C3F"/>
    <w:rsid w:val="00326DEC"/>
    <w:rsid w:val="00327461"/>
    <w:rsid w:val="003274EF"/>
    <w:rsid w:val="00331894"/>
    <w:rsid w:val="00331ED2"/>
    <w:rsid w:val="00332A11"/>
    <w:rsid w:val="00335FB0"/>
    <w:rsid w:val="00336607"/>
    <w:rsid w:val="00336C19"/>
    <w:rsid w:val="0033709B"/>
    <w:rsid w:val="0034029B"/>
    <w:rsid w:val="00342B9C"/>
    <w:rsid w:val="0034354E"/>
    <w:rsid w:val="003436B9"/>
    <w:rsid w:val="00343CF9"/>
    <w:rsid w:val="00344D92"/>
    <w:rsid w:val="0034530F"/>
    <w:rsid w:val="003476B1"/>
    <w:rsid w:val="00347DD7"/>
    <w:rsid w:val="003504A1"/>
    <w:rsid w:val="00350D59"/>
    <w:rsid w:val="003524FB"/>
    <w:rsid w:val="003529B3"/>
    <w:rsid w:val="00353A6E"/>
    <w:rsid w:val="00355FE6"/>
    <w:rsid w:val="00356F47"/>
    <w:rsid w:val="003574C8"/>
    <w:rsid w:val="003608E2"/>
    <w:rsid w:val="00361270"/>
    <w:rsid w:val="0036228E"/>
    <w:rsid w:val="003623DE"/>
    <w:rsid w:val="0036354E"/>
    <w:rsid w:val="00363935"/>
    <w:rsid w:val="00363F4E"/>
    <w:rsid w:val="00364B0F"/>
    <w:rsid w:val="00365BC6"/>
    <w:rsid w:val="0036659C"/>
    <w:rsid w:val="003671CA"/>
    <w:rsid w:val="00367F41"/>
    <w:rsid w:val="0037083D"/>
    <w:rsid w:val="003718F3"/>
    <w:rsid w:val="0037346C"/>
    <w:rsid w:val="003737A3"/>
    <w:rsid w:val="003742A6"/>
    <w:rsid w:val="003745A5"/>
    <w:rsid w:val="00380625"/>
    <w:rsid w:val="00381153"/>
    <w:rsid w:val="003818F2"/>
    <w:rsid w:val="0038309A"/>
    <w:rsid w:val="003834BF"/>
    <w:rsid w:val="00383D16"/>
    <w:rsid w:val="00383D65"/>
    <w:rsid w:val="00387DA6"/>
    <w:rsid w:val="003902DE"/>
    <w:rsid w:val="00390D13"/>
    <w:rsid w:val="00394CAF"/>
    <w:rsid w:val="0039745C"/>
    <w:rsid w:val="003A039B"/>
    <w:rsid w:val="003A0F11"/>
    <w:rsid w:val="003A2354"/>
    <w:rsid w:val="003A30D7"/>
    <w:rsid w:val="003A4A0B"/>
    <w:rsid w:val="003A561A"/>
    <w:rsid w:val="003A5F2D"/>
    <w:rsid w:val="003A7293"/>
    <w:rsid w:val="003A7D48"/>
    <w:rsid w:val="003A7EC2"/>
    <w:rsid w:val="003B0C59"/>
    <w:rsid w:val="003B1B99"/>
    <w:rsid w:val="003B2259"/>
    <w:rsid w:val="003B52B6"/>
    <w:rsid w:val="003B5AD2"/>
    <w:rsid w:val="003B6A70"/>
    <w:rsid w:val="003B79D0"/>
    <w:rsid w:val="003B7A54"/>
    <w:rsid w:val="003C1119"/>
    <w:rsid w:val="003C1B37"/>
    <w:rsid w:val="003C43F1"/>
    <w:rsid w:val="003C4990"/>
    <w:rsid w:val="003C4F54"/>
    <w:rsid w:val="003C6679"/>
    <w:rsid w:val="003D04B4"/>
    <w:rsid w:val="003D04DD"/>
    <w:rsid w:val="003D181B"/>
    <w:rsid w:val="003D3F40"/>
    <w:rsid w:val="003D5082"/>
    <w:rsid w:val="003D5DEA"/>
    <w:rsid w:val="003E083C"/>
    <w:rsid w:val="003E08FA"/>
    <w:rsid w:val="003E0DB7"/>
    <w:rsid w:val="003E16DA"/>
    <w:rsid w:val="003E3405"/>
    <w:rsid w:val="003E4141"/>
    <w:rsid w:val="003E5433"/>
    <w:rsid w:val="003E63AF"/>
    <w:rsid w:val="003E6EA0"/>
    <w:rsid w:val="003E707A"/>
    <w:rsid w:val="003E758D"/>
    <w:rsid w:val="003F09E9"/>
    <w:rsid w:val="003F1281"/>
    <w:rsid w:val="003F5E26"/>
    <w:rsid w:val="003F64F1"/>
    <w:rsid w:val="003F6CD5"/>
    <w:rsid w:val="003F7766"/>
    <w:rsid w:val="003F7EA8"/>
    <w:rsid w:val="00401B30"/>
    <w:rsid w:val="00402620"/>
    <w:rsid w:val="00403C25"/>
    <w:rsid w:val="00404901"/>
    <w:rsid w:val="00404B54"/>
    <w:rsid w:val="00406CCE"/>
    <w:rsid w:val="00407454"/>
    <w:rsid w:val="0040766B"/>
    <w:rsid w:val="0040781B"/>
    <w:rsid w:val="0040794F"/>
    <w:rsid w:val="004103CF"/>
    <w:rsid w:val="0041052B"/>
    <w:rsid w:val="004119AC"/>
    <w:rsid w:val="00412BC3"/>
    <w:rsid w:val="004146A6"/>
    <w:rsid w:val="00417319"/>
    <w:rsid w:val="0042178B"/>
    <w:rsid w:val="00421CE1"/>
    <w:rsid w:val="00421CEA"/>
    <w:rsid w:val="00422FFD"/>
    <w:rsid w:val="004232D0"/>
    <w:rsid w:val="00423485"/>
    <w:rsid w:val="004239CF"/>
    <w:rsid w:val="004251CB"/>
    <w:rsid w:val="0042651C"/>
    <w:rsid w:val="00426B20"/>
    <w:rsid w:val="00427876"/>
    <w:rsid w:val="0042794A"/>
    <w:rsid w:val="0043001C"/>
    <w:rsid w:val="00431D98"/>
    <w:rsid w:val="0043280A"/>
    <w:rsid w:val="00434DD5"/>
    <w:rsid w:val="00435C0C"/>
    <w:rsid w:val="00436C10"/>
    <w:rsid w:val="004378ED"/>
    <w:rsid w:val="00440886"/>
    <w:rsid w:val="00440992"/>
    <w:rsid w:val="00440A80"/>
    <w:rsid w:val="00441453"/>
    <w:rsid w:val="004432CC"/>
    <w:rsid w:val="004437A1"/>
    <w:rsid w:val="004509C7"/>
    <w:rsid w:val="004528F8"/>
    <w:rsid w:val="00452C01"/>
    <w:rsid w:val="004543BE"/>
    <w:rsid w:val="00457FC4"/>
    <w:rsid w:val="00460835"/>
    <w:rsid w:val="004616F8"/>
    <w:rsid w:val="00462679"/>
    <w:rsid w:val="004628AA"/>
    <w:rsid w:val="00463130"/>
    <w:rsid w:val="00463ED1"/>
    <w:rsid w:val="00465094"/>
    <w:rsid w:val="00465111"/>
    <w:rsid w:val="00465839"/>
    <w:rsid w:val="00467FC1"/>
    <w:rsid w:val="004732A4"/>
    <w:rsid w:val="0047388D"/>
    <w:rsid w:val="0047497B"/>
    <w:rsid w:val="004769DE"/>
    <w:rsid w:val="00480C33"/>
    <w:rsid w:val="00481355"/>
    <w:rsid w:val="00484084"/>
    <w:rsid w:val="004842EA"/>
    <w:rsid w:val="00485AF1"/>
    <w:rsid w:val="00486FB0"/>
    <w:rsid w:val="00491C87"/>
    <w:rsid w:val="00491C89"/>
    <w:rsid w:val="004921F3"/>
    <w:rsid w:val="004929E1"/>
    <w:rsid w:val="00497086"/>
    <w:rsid w:val="004975BF"/>
    <w:rsid w:val="004A0949"/>
    <w:rsid w:val="004A2B0D"/>
    <w:rsid w:val="004A4856"/>
    <w:rsid w:val="004A6F94"/>
    <w:rsid w:val="004B0E2B"/>
    <w:rsid w:val="004B61CD"/>
    <w:rsid w:val="004B6736"/>
    <w:rsid w:val="004C0F04"/>
    <w:rsid w:val="004C2363"/>
    <w:rsid w:val="004C6938"/>
    <w:rsid w:val="004D08BE"/>
    <w:rsid w:val="004D13B1"/>
    <w:rsid w:val="004D144C"/>
    <w:rsid w:val="004D1547"/>
    <w:rsid w:val="004D269A"/>
    <w:rsid w:val="004D297A"/>
    <w:rsid w:val="004D582C"/>
    <w:rsid w:val="004D6353"/>
    <w:rsid w:val="004D735D"/>
    <w:rsid w:val="004D7BC4"/>
    <w:rsid w:val="004E0885"/>
    <w:rsid w:val="004E0A36"/>
    <w:rsid w:val="004E0E8F"/>
    <w:rsid w:val="004E3578"/>
    <w:rsid w:val="004E401E"/>
    <w:rsid w:val="004E464E"/>
    <w:rsid w:val="004E5414"/>
    <w:rsid w:val="004F2957"/>
    <w:rsid w:val="004F2C96"/>
    <w:rsid w:val="004F2C9B"/>
    <w:rsid w:val="004F3980"/>
    <w:rsid w:val="004F3CE4"/>
    <w:rsid w:val="004F3F21"/>
    <w:rsid w:val="004F5B95"/>
    <w:rsid w:val="004F5FB4"/>
    <w:rsid w:val="004F722B"/>
    <w:rsid w:val="004F7A81"/>
    <w:rsid w:val="0050232A"/>
    <w:rsid w:val="00506695"/>
    <w:rsid w:val="00511048"/>
    <w:rsid w:val="00513846"/>
    <w:rsid w:val="00514855"/>
    <w:rsid w:val="00514EDD"/>
    <w:rsid w:val="00515420"/>
    <w:rsid w:val="00515DB7"/>
    <w:rsid w:val="00516345"/>
    <w:rsid w:val="00517D77"/>
    <w:rsid w:val="00521DE3"/>
    <w:rsid w:val="00526677"/>
    <w:rsid w:val="00526B10"/>
    <w:rsid w:val="00530C4E"/>
    <w:rsid w:val="00533919"/>
    <w:rsid w:val="00537ED6"/>
    <w:rsid w:val="00540215"/>
    <w:rsid w:val="005413CA"/>
    <w:rsid w:val="005449C3"/>
    <w:rsid w:val="00546293"/>
    <w:rsid w:val="00546BAB"/>
    <w:rsid w:val="00547E3C"/>
    <w:rsid w:val="00553159"/>
    <w:rsid w:val="00555E5D"/>
    <w:rsid w:val="00556BF5"/>
    <w:rsid w:val="00557DEB"/>
    <w:rsid w:val="00557EAE"/>
    <w:rsid w:val="00561884"/>
    <w:rsid w:val="0056243B"/>
    <w:rsid w:val="00565A25"/>
    <w:rsid w:val="00566040"/>
    <w:rsid w:val="00570727"/>
    <w:rsid w:val="0057105D"/>
    <w:rsid w:val="00572913"/>
    <w:rsid w:val="00573197"/>
    <w:rsid w:val="00573D6C"/>
    <w:rsid w:val="00574C19"/>
    <w:rsid w:val="00576720"/>
    <w:rsid w:val="00580783"/>
    <w:rsid w:val="005810FF"/>
    <w:rsid w:val="00586212"/>
    <w:rsid w:val="00586234"/>
    <w:rsid w:val="0058646D"/>
    <w:rsid w:val="00586F96"/>
    <w:rsid w:val="00587E05"/>
    <w:rsid w:val="00591618"/>
    <w:rsid w:val="00591A11"/>
    <w:rsid w:val="005942AF"/>
    <w:rsid w:val="0059533E"/>
    <w:rsid w:val="005959D0"/>
    <w:rsid w:val="00596F92"/>
    <w:rsid w:val="00597434"/>
    <w:rsid w:val="005A0019"/>
    <w:rsid w:val="005A0CC3"/>
    <w:rsid w:val="005A2FBD"/>
    <w:rsid w:val="005A3327"/>
    <w:rsid w:val="005A4E91"/>
    <w:rsid w:val="005A58F5"/>
    <w:rsid w:val="005A6112"/>
    <w:rsid w:val="005A68DA"/>
    <w:rsid w:val="005A700B"/>
    <w:rsid w:val="005A7172"/>
    <w:rsid w:val="005A7329"/>
    <w:rsid w:val="005B10F5"/>
    <w:rsid w:val="005B21C3"/>
    <w:rsid w:val="005B263B"/>
    <w:rsid w:val="005B285A"/>
    <w:rsid w:val="005B650D"/>
    <w:rsid w:val="005C4211"/>
    <w:rsid w:val="005C5DE3"/>
    <w:rsid w:val="005D1060"/>
    <w:rsid w:val="005D2C41"/>
    <w:rsid w:val="005D389D"/>
    <w:rsid w:val="005D3DA8"/>
    <w:rsid w:val="005D40AF"/>
    <w:rsid w:val="005D44C2"/>
    <w:rsid w:val="005E01AC"/>
    <w:rsid w:val="005E0354"/>
    <w:rsid w:val="005E403D"/>
    <w:rsid w:val="005E44A4"/>
    <w:rsid w:val="005F05A0"/>
    <w:rsid w:val="005F194A"/>
    <w:rsid w:val="005F2BDE"/>
    <w:rsid w:val="005F4E8E"/>
    <w:rsid w:val="005F6F20"/>
    <w:rsid w:val="00600AF3"/>
    <w:rsid w:val="006019D5"/>
    <w:rsid w:val="00603026"/>
    <w:rsid w:val="00603095"/>
    <w:rsid w:val="00603BEF"/>
    <w:rsid w:val="006042C2"/>
    <w:rsid w:val="00606E38"/>
    <w:rsid w:val="00607087"/>
    <w:rsid w:val="00611394"/>
    <w:rsid w:val="00613C33"/>
    <w:rsid w:val="00615109"/>
    <w:rsid w:val="00622182"/>
    <w:rsid w:val="00622B40"/>
    <w:rsid w:val="00623827"/>
    <w:rsid w:val="00623DAA"/>
    <w:rsid w:val="00625866"/>
    <w:rsid w:val="006263EA"/>
    <w:rsid w:val="0063055C"/>
    <w:rsid w:val="006309C3"/>
    <w:rsid w:val="00630E4B"/>
    <w:rsid w:val="00631937"/>
    <w:rsid w:val="006325D9"/>
    <w:rsid w:val="006332AC"/>
    <w:rsid w:val="0063496F"/>
    <w:rsid w:val="00635267"/>
    <w:rsid w:val="00635907"/>
    <w:rsid w:val="006361BF"/>
    <w:rsid w:val="00636CBA"/>
    <w:rsid w:val="006370FE"/>
    <w:rsid w:val="00640215"/>
    <w:rsid w:val="006405E8"/>
    <w:rsid w:val="00641624"/>
    <w:rsid w:val="0064275B"/>
    <w:rsid w:val="00644804"/>
    <w:rsid w:val="00644AED"/>
    <w:rsid w:val="00645454"/>
    <w:rsid w:val="00645D73"/>
    <w:rsid w:val="00645D81"/>
    <w:rsid w:val="006505E6"/>
    <w:rsid w:val="00650BE6"/>
    <w:rsid w:val="00654A17"/>
    <w:rsid w:val="006567E7"/>
    <w:rsid w:val="00656C20"/>
    <w:rsid w:val="00661BF8"/>
    <w:rsid w:val="006621D2"/>
    <w:rsid w:val="0066275C"/>
    <w:rsid w:val="00663F1F"/>
    <w:rsid w:val="006644FA"/>
    <w:rsid w:val="0066473C"/>
    <w:rsid w:val="00664E18"/>
    <w:rsid w:val="006661C5"/>
    <w:rsid w:val="006661D9"/>
    <w:rsid w:val="00666DB9"/>
    <w:rsid w:val="00666EF0"/>
    <w:rsid w:val="00667E53"/>
    <w:rsid w:val="00671A06"/>
    <w:rsid w:val="006727D7"/>
    <w:rsid w:val="00673532"/>
    <w:rsid w:val="006736A8"/>
    <w:rsid w:val="00673987"/>
    <w:rsid w:val="00675278"/>
    <w:rsid w:val="0067592D"/>
    <w:rsid w:val="00676211"/>
    <w:rsid w:val="0067724B"/>
    <w:rsid w:val="00680CA8"/>
    <w:rsid w:val="00682FEF"/>
    <w:rsid w:val="0068312F"/>
    <w:rsid w:val="0068431A"/>
    <w:rsid w:val="006862FD"/>
    <w:rsid w:val="006873DE"/>
    <w:rsid w:val="00690769"/>
    <w:rsid w:val="00690776"/>
    <w:rsid w:val="00690F04"/>
    <w:rsid w:val="00694416"/>
    <w:rsid w:val="0069566C"/>
    <w:rsid w:val="00696A5E"/>
    <w:rsid w:val="00696ACD"/>
    <w:rsid w:val="00696DF1"/>
    <w:rsid w:val="00697CE6"/>
    <w:rsid w:val="006A078F"/>
    <w:rsid w:val="006A667D"/>
    <w:rsid w:val="006B068F"/>
    <w:rsid w:val="006B0FD2"/>
    <w:rsid w:val="006B4492"/>
    <w:rsid w:val="006C2A66"/>
    <w:rsid w:val="006C2DF9"/>
    <w:rsid w:val="006C3156"/>
    <w:rsid w:val="006C36C3"/>
    <w:rsid w:val="006C42F3"/>
    <w:rsid w:val="006C46A4"/>
    <w:rsid w:val="006C4830"/>
    <w:rsid w:val="006C5859"/>
    <w:rsid w:val="006C6851"/>
    <w:rsid w:val="006C71C6"/>
    <w:rsid w:val="006D4216"/>
    <w:rsid w:val="006D677F"/>
    <w:rsid w:val="006D72D2"/>
    <w:rsid w:val="006D7301"/>
    <w:rsid w:val="006E1976"/>
    <w:rsid w:val="006E25F6"/>
    <w:rsid w:val="006E4C1F"/>
    <w:rsid w:val="006E65E4"/>
    <w:rsid w:val="006E7E34"/>
    <w:rsid w:val="006F07E6"/>
    <w:rsid w:val="006F2FD4"/>
    <w:rsid w:val="006F34D4"/>
    <w:rsid w:val="006F3BEA"/>
    <w:rsid w:val="006F679D"/>
    <w:rsid w:val="00701642"/>
    <w:rsid w:val="0070167D"/>
    <w:rsid w:val="007021C2"/>
    <w:rsid w:val="00702F8E"/>
    <w:rsid w:val="007032FD"/>
    <w:rsid w:val="00704BED"/>
    <w:rsid w:val="0070538E"/>
    <w:rsid w:val="00706537"/>
    <w:rsid w:val="0071118E"/>
    <w:rsid w:val="00711879"/>
    <w:rsid w:val="007132EB"/>
    <w:rsid w:val="00713BFD"/>
    <w:rsid w:val="007157BE"/>
    <w:rsid w:val="007176D8"/>
    <w:rsid w:val="00720636"/>
    <w:rsid w:val="00720FA8"/>
    <w:rsid w:val="00721498"/>
    <w:rsid w:val="00721514"/>
    <w:rsid w:val="007217C4"/>
    <w:rsid w:val="00723FDD"/>
    <w:rsid w:val="007244C0"/>
    <w:rsid w:val="00725031"/>
    <w:rsid w:val="007258CB"/>
    <w:rsid w:val="00726DF0"/>
    <w:rsid w:val="00726FE3"/>
    <w:rsid w:val="007272D1"/>
    <w:rsid w:val="00727FBA"/>
    <w:rsid w:val="00730094"/>
    <w:rsid w:val="00730C50"/>
    <w:rsid w:val="007346E4"/>
    <w:rsid w:val="00735240"/>
    <w:rsid w:val="00736AAA"/>
    <w:rsid w:val="007375BC"/>
    <w:rsid w:val="00737EE3"/>
    <w:rsid w:val="00740A84"/>
    <w:rsid w:val="007459CC"/>
    <w:rsid w:val="00745EE9"/>
    <w:rsid w:val="00751290"/>
    <w:rsid w:val="00751981"/>
    <w:rsid w:val="00756004"/>
    <w:rsid w:val="007577D5"/>
    <w:rsid w:val="00757F5C"/>
    <w:rsid w:val="00760AEC"/>
    <w:rsid w:val="00763F49"/>
    <w:rsid w:val="00765500"/>
    <w:rsid w:val="00765B39"/>
    <w:rsid w:val="007705C2"/>
    <w:rsid w:val="00772006"/>
    <w:rsid w:val="00773D92"/>
    <w:rsid w:val="00773D93"/>
    <w:rsid w:val="007741C8"/>
    <w:rsid w:val="00774DD7"/>
    <w:rsid w:val="00776949"/>
    <w:rsid w:val="007809CD"/>
    <w:rsid w:val="0078137C"/>
    <w:rsid w:val="00783BE9"/>
    <w:rsid w:val="007852F6"/>
    <w:rsid w:val="00787168"/>
    <w:rsid w:val="0078785A"/>
    <w:rsid w:val="007917CC"/>
    <w:rsid w:val="00792A07"/>
    <w:rsid w:val="007930B0"/>
    <w:rsid w:val="00794E7E"/>
    <w:rsid w:val="00796034"/>
    <w:rsid w:val="00797060"/>
    <w:rsid w:val="0079725A"/>
    <w:rsid w:val="0079757D"/>
    <w:rsid w:val="007975F0"/>
    <w:rsid w:val="00797BEF"/>
    <w:rsid w:val="007A0AB7"/>
    <w:rsid w:val="007A2526"/>
    <w:rsid w:val="007A2619"/>
    <w:rsid w:val="007A4BC0"/>
    <w:rsid w:val="007A4FB2"/>
    <w:rsid w:val="007B01EB"/>
    <w:rsid w:val="007B0E73"/>
    <w:rsid w:val="007B1835"/>
    <w:rsid w:val="007B25B9"/>
    <w:rsid w:val="007B2A13"/>
    <w:rsid w:val="007B3937"/>
    <w:rsid w:val="007B3CF1"/>
    <w:rsid w:val="007B4BD6"/>
    <w:rsid w:val="007B7147"/>
    <w:rsid w:val="007B7D0F"/>
    <w:rsid w:val="007C0671"/>
    <w:rsid w:val="007C29B8"/>
    <w:rsid w:val="007C48DC"/>
    <w:rsid w:val="007C57A0"/>
    <w:rsid w:val="007C621E"/>
    <w:rsid w:val="007D007D"/>
    <w:rsid w:val="007D1847"/>
    <w:rsid w:val="007D1D6A"/>
    <w:rsid w:val="007D35DC"/>
    <w:rsid w:val="007D3F71"/>
    <w:rsid w:val="007D3FF4"/>
    <w:rsid w:val="007D5015"/>
    <w:rsid w:val="007D5809"/>
    <w:rsid w:val="007D66E4"/>
    <w:rsid w:val="007E0A3A"/>
    <w:rsid w:val="007E0C15"/>
    <w:rsid w:val="007E3DBD"/>
    <w:rsid w:val="007E452F"/>
    <w:rsid w:val="007E6243"/>
    <w:rsid w:val="007E6437"/>
    <w:rsid w:val="007E74ED"/>
    <w:rsid w:val="007E7734"/>
    <w:rsid w:val="007F16DA"/>
    <w:rsid w:val="007F18DE"/>
    <w:rsid w:val="007F37C7"/>
    <w:rsid w:val="007F49B5"/>
    <w:rsid w:val="007F57D9"/>
    <w:rsid w:val="007F6FC3"/>
    <w:rsid w:val="007F7482"/>
    <w:rsid w:val="007F7D3C"/>
    <w:rsid w:val="00802AE7"/>
    <w:rsid w:val="00802C1A"/>
    <w:rsid w:val="00803C93"/>
    <w:rsid w:val="00805D97"/>
    <w:rsid w:val="00806B45"/>
    <w:rsid w:val="008071F4"/>
    <w:rsid w:val="0080792B"/>
    <w:rsid w:val="008120CD"/>
    <w:rsid w:val="00814959"/>
    <w:rsid w:val="00814DD0"/>
    <w:rsid w:val="0081521D"/>
    <w:rsid w:val="0081664B"/>
    <w:rsid w:val="00817C24"/>
    <w:rsid w:val="00822D8C"/>
    <w:rsid w:val="00822F8F"/>
    <w:rsid w:val="00823019"/>
    <w:rsid w:val="008244F3"/>
    <w:rsid w:val="0082475E"/>
    <w:rsid w:val="008266F3"/>
    <w:rsid w:val="008270BF"/>
    <w:rsid w:val="00827C2F"/>
    <w:rsid w:val="00832D79"/>
    <w:rsid w:val="008342AA"/>
    <w:rsid w:val="0083478C"/>
    <w:rsid w:val="008358EE"/>
    <w:rsid w:val="0083773E"/>
    <w:rsid w:val="008405FC"/>
    <w:rsid w:val="008415E3"/>
    <w:rsid w:val="00846456"/>
    <w:rsid w:val="00846540"/>
    <w:rsid w:val="00847D76"/>
    <w:rsid w:val="0085196F"/>
    <w:rsid w:val="00851B5D"/>
    <w:rsid w:val="008526EC"/>
    <w:rsid w:val="00852710"/>
    <w:rsid w:val="00855957"/>
    <w:rsid w:val="00855D12"/>
    <w:rsid w:val="00855DC5"/>
    <w:rsid w:val="00855FA9"/>
    <w:rsid w:val="00857404"/>
    <w:rsid w:val="00857649"/>
    <w:rsid w:val="00860421"/>
    <w:rsid w:val="008610AE"/>
    <w:rsid w:val="00861100"/>
    <w:rsid w:val="00861E8E"/>
    <w:rsid w:val="008624DD"/>
    <w:rsid w:val="00862C88"/>
    <w:rsid w:val="00865FED"/>
    <w:rsid w:val="008661C4"/>
    <w:rsid w:val="00867746"/>
    <w:rsid w:val="00867A8A"/>
    <w:rsid w:val="00872678"/>
    <w:rsid w:val="00872C17"/>
    <w:rsid w:val="008730CD"/>
    <w:rsid w:val="0087394E"/>
    <w:rsid w:val="00873E01"/>
    <w:rsid w:val="00876A83"/>
    <w:rsid w:val="00877D54"/>
    <w:rsid w:val="0088236C"/>
    <w:rsid w:val="008827D8"/>
    <w:rsid w:val="0088296A"/>
    <w:rsid w:val="00882BA4"/>
    <w:rsid w:val="00884E95"/>
    <w:rsid w:val="00885401"/>
    <w:rsid w:val="008877D1"/>
    <w:rsid w:val="00892D9E"/>
    <w:rsid w:val="008931B4"/>
    <w:rsid w:val="00896A75"/>
    <w:rsid w:val="00897405"/>
    <w:rsid w:val="0089742E"/>
    <w:rsid w:val="00897D47"/>
    <w:rsid w:val="008A1074"/>
    <w:rsid w:val="008A3AB7"/>
    <w:rsid w:val="008A4870"/>
    <w:rsid w:val="008A48B8"/>
    <w:rsid w:val="008A500F"/>
    <w:rsid w:val="008A560F"/>
    <w:rsid w:val="008A6FD2"/>
    <w:rsid w:val="008B176B"/>
    <w:rsid w:val="008B1D99"/>
    <w:rsid w:val="008B2191"/>
    <w:rsid w:val="008B282D"/>
    <w:rsid w:val="008B382E"/>
    <w:rsid w:val="008B546C"/>
    <w:rsid w:val="008C0717"/>
    <w:rsid w:val="008C0942"/>
    <w:rsid w:val="008C4038"/>
    <w:rsid w:val="008C40E2"/>
    <w:rsid w:val="008C57E3"/>
    <w:rsid w:val="008D2240"/>
    <w:rsid w:val="008D23B5"/>
    <w:rsid w:val="008D29C5"/>
    <w:rsid w:val="008D3809"/>
    <w:rsid w:val="008D4B91"/>
    <w:rsid w:val="008E21F3"/>
    <w:rsid w:val="008E30A6"/>
    <w:rsid w:val="008E3295"/>
    <w:rsid w:val="008E3DA0"/>
    <w:rsid w:val="008E43A1"/>
    <w:rsid w:val="008F03E3"/>
    <w:rsid w:val="008F0437"/>
    <w:rsid w:val="008F0DBE"/>
    <w:rsid w:val="008F0F01"/>
    <w:rsid w:val="008F20B8"/>
    <w:rsid w:val="008F51F2"/>
    <w:rsid w:val="008F6D41"/>
    <w:rsid w:val="008F7735"/>
    <w:rsid w:val="00902E97"/>
    <w:rsid w:val="00904BF2"/>
    <w:rsid w:val="009054B6"/>
    <w:rsid w:val="009054ED"/>
    <w:rsid w:val="00905D24"/>
    <w:rsid w:val="009060B8"/>
    <w:rsid w:val="0090733F"/>
    <w:rsid w:val="00911BFD"/>
    <w:rsid w:val="00911C8E"/>
    <w:rsid w:val="009145C8"/>
    <w:rsid w:val="00914760"/>
    <w:rsid w:val="009157C0"/>
    <w:rsid w:val="00915D33"/>
    <w:rsid w:val="00917966"/>
    <w:rsid w:val="009205DA"/>
    <w:rsid w:val="009212E5"/>
    <w:rsid w:val="00922DBB"/>
    <w:rsid w:val="00923DE4"/>
    <w:rsid w:val="009305B3"/>
    <w:rsid w:val="0093124C"/>
    <w:rsid w:val="00931EA9"/>
    <w:rsid w:val="00932506"/>
    <w:rsid w:val="00933C7A"/>
    <w:rsid w:val="009349AB"/>
    <w:rsid w:val="00937B31"/>
    <w:rsid w:val="00941C0E"/>
    <w:rsid w:val="00941EF6"/>
    <w:rsid w:val="009429CE"/>
    <w:rsid w:val="00942C57"/>
    <w:rsid w:val="00943804"/>
    <w:rsid w:val="00944009"/>
    <w:rsid w:val="00947604"/>
    <w:rsid w:val="00952345"/>
    <w:rsid w:val="009529B3"/>
    <w:rsid w:val="009529C1"/>
    <w:rsid w:val="00954A4E"/>
    <w:rsid w:val="0095651D"/>
    <w:rsid w:val="00957C6F"/>
    <w:rsid w:val="00957CAE"/>
    <w:rsid w:val="00961143"/>
    <w:rsid w:val="00962A19"/>
    <w:rsid w:val="00964389"/>
    <w:rsid w:val="0096488F"/>
    <w:rsid w:val="00965126"/>
    <w:rsid w:val="009653F4"/>
    <w:rsid w:val="00966C8F"/>
    <w:rsid w:val="0096771B"/>
    <w:rsid w:val="00967C15"/>
    <w:rsid w:val="009739EB"/>
    <w:rsid w:val="0097455E"/>
    <w:rsid w:val="00974FC3"/>
    <w:rsid w:val="00975644"/>
    <w:rsid w:val="00976052"/>
    <w:rsid w:val="00981167"/>
    <w:rsid w:val="009844EE"/>
    <w:rsid w:val="00984994"/>
    <w:rsid w:val="00984F91"/>
    <w:rsid w:val="0098673B"/>
    <w:rsid w:val="009869EA"/>
    <w:rsid w:val="0098721B"/>
    <w:rsid w:val="0098729B"/>
    <w:rsid w:val="00987F60"/>
    <w:rsid w:val="00991CD8"/>
    <w:rsid w:val="00992279"/>
    <w:rsid w:val="00992B46"/>
    <w:rsid w:val="00993C35"/>
    <w:rsid w:val="009941F4"/>
    <w:rsid w:val="009947ED"/>
    <w:rsid w:val="0099528D"/>
    <w:rsid w:val="009964B8"/>
    <w:rsid w:val="00997CA9"/>
    <w:rsid w:val="00997CF1"/>
    <w:rsid w:val="009A02C2"/>
    <w:rsid w:val="009A078F"/>
    <w:rsid w:val="009A0BE5"/>
    <w:rsid w:val="009A703C"/>
    <w:rsid w:val="009B0E8C"/>
    <w:rsid w:val="009B1E7D"/>
    <w:rsid w:val="009B1F0C"/>
    <w:rsid w:val="009B5172"/>
    <w:rsid w:val="009B5D8D"/>
    <w:rsid w:val="009B751E"/>
    <w:rsid w:val="009B7581"/>
    <w:rsid w:val="009B7FCC"/>
    <w:rsid w:val="009C148A"/>
    <w:rsid w:val="009C163A"/>
    <w:rsid w:val="009C3C47"/>
    <w:rsid w:val="009C4876"/>
    <w:rsid w:val="009D0C10"/>
    <w:rsid w:val="009D14F3"/>
    <w:rsid w:val="009D1E68"/>
    <w:rsid w:val="009D2A88"/>
    <w:rsid w:val="009D37DB"/>
    <w:rsid w:val="009D3F41"/>
    <w:rsid w:val="009D404A"/>
    <w:rsid w:val="009D5174"/>
    <w:rsid w:val="009D5C1C"/>
    <w:rsid w:val="009E07B3"/>
    <w:rsid w:val="009E1783"/>
    <w:rsid w:val="009E2432"/>
    <w:rsid w:val="009E4C8E"/>
    <w:rsid w:val="009E4D94"/>
    <w:rsid w:val="009E64C1"/>
    <w:rsid w:val="009E7069"/>
    <w:rsid w:val="009F0870"/>
    <w:rsid w:val="009F1C21"/>
    <w:rsid w:val="009F20D6"/>
    <w:rsid w:val="009F42A3"/>
    <w:rsid w:val="009F7480"/>
    <w:rsid w:val="009F76CD"/>
    <w:rsid w:val="00A00786"/>
    <w:rsid w:val="00A01496"/>
    <w:rsid w:val="00A01721"/>
    <w:rsid w:val="00A01C86"/>
    <w:rsid w:val="00A01D1E"/>
    <w:rsid w:val="00A038FC"/>
    <w:rsid w:val="00A0443D"/>
    <w:rsid w:val="00A0501A"/>
    <w:rsid w:val="00A06155"/>
    <w:rsid w:val="00A06F75"/>
    <w:rsid w:val="00A10798"/>
    <w:rsid w:val="00A113C3"/>
    <w:rsid w:val="00A12397"/>
    <w:rsid w:val="00A13C90"/>
    <w:rsid w:val="00A147EA"/>
    <w:rsid w:val="00A15C8D"/>
    <w:rsid w:val="00A168AB"/>
    <w:rsid w:val="00A17D08"/>
    <w:rsid w:val="00A20DB3"/>
    <w:rsid w:val="00A22002"/>
    <w:rsid w:val="00A23425"/>
    <w:rsid w:val="00A31FA3"/>
    <w:rsid w:val="00A32830"/>
    <w:rsid w:val="00A32A14"/>
    <w:rsid w:val="00A34426"/>
    <w:rsid w:val="00A349F4"/>
    <w:rsid w:val="00A36C2C"/>
    <w:rsid w:val="00A37A83"/>
    <w:rsid w:val="00A37CAB"/>
    <w:rsid w:val="00A37D87"/>
    <w:rsid w:val="00A40578"/>
    <w:rsid w:val="00A422EF"/>
    <w:rsid w:val="00A43F07"/>
    <w:rsid w:val="00A459F4"/>
    <w:rsid w:val="00A45E48"/>
    <w:rsid w:val="00A460DF"/>
    <w:rsid w:val="00A46C4E"/>
    <w:rsid w:val="00A470B3"/>
    <w:rsid w:val="00A53994"/>
    <w:rsid w:val="00A54530"/>
    <w:rsid w:val="00A551D5"/>
    <w:rsid w:val="00A563F3"/>
    <w:rsid w:val="00A56E39"/>
    <w:rsid w:val="00A613A9"/>
    <w:rsid w:val="00A6150E"/>
    <w:rsid w:val="00A617A7"/>
    <w:rsid w:val="00A617F2"/>
    <w:rsid w:val="00A62200"/>
    <w:rsid w:val="00A634D2"/>
    <w:rsid w:val="00A646CC"/>
    <w:rsid w:val="00A65567"/>
    <w:rsid w:val="00A65E63"/>
    <w:rsid w:val="00A667E3"/>
    <w:rsid w:val="00A6700D"/>
    <w:rsid w:val="00A7033C"/>
    <w:rsid w:val="00A707CA"/>
    <w:rsid w:val="00A710B0"/>
    <w:rsid w:val="00A71805"/>
    <w:rsid w:val="00A7380A"/>
    <w:rsid w:val="00A753F0"/>
    <w:rsid w:val="00A7676A"/>
    <w:rsid w:val="00A773E7"/>
    <w:rsid w:val="00A7764E"/>
    <w:rsid w:val="00A7781B"/>
    <w:rsid w:val="00A77B0F"/>
    <w:rsid w:val="00A8080F"/>
    <w:rsid w:val="00A80EA8"/>
    <w:rsid w:val="00A812DC"/>
    <w:rsid w:val="00A826CB"/>
    <w:rsid w:val="00A87024"/>
    <w:rsid w:val="00A93BB7"/>
    <w:rsid w:val="00A955B2"/>
    <w:rsid w:val="00A95D70"/>
    <w:rsid w:val="00A96630"/>
    <w:rsid w:val="00A969FA"/>
    <w:rsid w:val="00A9739D"/>
    <w:rsid w:val="00AA0CC9"/>
    <w:rsid w:val="00AA13BA"/>
    <w:rsid w:val="00AA2F21"/>
    <w:rsid w:val="00AA4A0C"/>
    <w:rsid w:val="00AA4E20"/>
    <w:rsid w:val="00AA4FA2"/>
    <w:rsid w:val="00AA5E3F"/>
    <w:rsid w:val="00AB222C"/>
    <w:rsid w:val="00AB275F"/>
    <w:rsid w:val="00AB27AD"/>
    <w:rsid w:val="00AB655C"/>
    <w:rsid w:val="00AB795B"/>
    <w:rsid w:val="00AB7D04"/>
    <w:rsid w:val="00AC0C71"/>
    <w:rsid w:val="00AC1DBF"/>
    <w:rsid w:val="00AC3222"/>
    <w:rsid w:val="00AC5021"/>
    <w:rsid w:val="00AC6060"/>
    <w:rsid w:val="00AD1060"/>
    <w:rsid w:val="00AD1BDD"/>
    <w:rsid w:val="00AD246A"/>
    <w:rsid w:val="00AD264B"/>
    <w:rsid w:val="00AD29A0"/>
    <w:rsid w:val="00AD2E75"/>
    <w:rsid w:val="00AD326F"/>
    <w:rsid w:val="00AD602C"/>
    <w:rsid w:val="00AD6253"/>
    <w:rsid w:val="00AD6DFA"/>
    <w:rsid w:val="00AD7FD7"/>
    <w:rsid w:val="00AE02B0"/>
    <w:rsid w:val="00AE119A"/>
    <w:rsid w:val="00AE2C4B"/>
    <w:rsid w:val="00AE2F25"/>
    <w:rsid w:val="00AE3389"/>
    <w:rsid w:val="00AE50DF"/>
    <w:rsid w:val="00AE54C0"/>
    <w:rsid w:val="00AE67EB"/>
    <w:rsid w:val="00AE6FEE"/>
    <w:rsid w:val="00AF05DC"/>
    <w:rsid w:val="00AF0952"/>
    <w:rsid w:val="00AF42AA"/>
    <w:rsid w:val="00AF4638"/>
    <w:rsid w:val="00AF4CF5"/>
    <w:rsid w:val="00B00B5F"/>
    <w:rsid w:val="00B055AE"/>
    <w:rsid w:val="00B06510"/>
    <w:rsid w:val="00B07598"/>
    <w:rsid w:val="00B10782"/>
    <w:rsid w:val="00B109AF"/>
    <w:rsid w:val="00B12165"/>
    <w:rsid w:val="00B123CC"/>
    <w:rsid w:val="00B1288D"/>
    <w:rsid w:val="00B130CA"/>
    <w:rsid w:val="00B13123"/>
    <w:rsid w:val="00B138B1"/>
    <w:rsid w:val="00B14C5B"/>
    <w:rsid w:val="00B15691"/>
    <w:rsid w:val="00B15988"/>
    <w:rsid w:val="00B16E97"/>
    <w:rsid w:val="00B16F77"/>
    <w:rsid w:val="00B209AE"/>
    <w:rsid w:val="00B21DC9"/>
    <w:rsid w:val="00B22F03"/>
    <w:rsid w:val="00B23FA8"/>
    <w:rsid w:val="00B26A2E"/>
    <w:rsid w:val="00B26ECA"/>
    <w:rsid w:val="00B270BA"/>
    <w:rsid w:val="00B27282"/>
    <w:rsid w:val="00B30EB3"/>
    <w:rsid w:val="00B32C81"/>
    <w:rsid w:val="00B3570E"/>
    <w:rsid w:val="00B35CC5"/>
    <w:rsid w:val="00B35EF5"/>
    <w:rsid w:val="00B3685F"/>
    <w:rsid w:val="00B37D48"/>
    <w:rsid w:val="00B4193D"/>
    <w:rsid w:val="00B42586"/>
    <w:rsid w:val="00B427F2"/>
    <w:rsid w:val="00B47030"/>
    <w:rsid w:val="00B474EA"/>
    <w:rsid w:val="00B47FE9"/>
    <w:rsid w:val="00B51425"/>
    <w:rsid w:val="00B522F0"/>
    <w:rsid w:val="00B52865"/>
    <w:rsid w:val="00B52A8D"/>
    <w:rsid w:val="00B53A21"/>
    <w:rsid w:val="00B54176"/>
    <w:rsid w:val="00B557BF"/>
    <w:rsid w:val="00B6210B"/>
    <w:rsid w:val="00B62485"/>
    <w:rsid w:val="00B63854"/>
    <w:rsid w:val="00B64E32"/>
    <w:rsid w:val="00B65519"/>
    <w:rsid w:val="00B65A4C"/>
    <w:rsid w:val="00B722A6"/>
    <w:rsid w:val="00B72390"/>
    <w:rsid w:val="00B7438D"/>
    <w:rsid w:val="00B774B8"/>
    <w:rsid w:val="00B77ECA"/>
    <w:rsid w:val="00B81357"/>
    <w:rsid w:val="00B824C7"/>
    <w:rsid w:val="00B83DBC"/>
    <w:rsid w:val="00B83EDD"/>
    <w:rsid w:val="00B847A8"/>
    <w:rsid w:val="00B84866"/>
    <w:rsid w:val="00B8512E"/>
    <w:rsid w:val="00B8689C"/>
    <w:rsid w:val="00B86C78"/>
    <w:rsid w:val="00B9005E"/>
    <w:rsid w:val="00B92645"/>
    <w:rsid w:val="00B926FD"/>
    <w:rsid w:val="00B95839"/>
    <w:rsid w:val="00B958FA"/>
    <w:rsid w:val="00B97138"/>
    <w:rsid w:val="00BA0F80"/>
    <w:rsid w:val="00BA10E0"/>
    <w:rsid w:val="00BA1FB7"/>
    <w:rsid w:val="00BA26C2"/>
    <w:rsid w:val="00BA4188"/>
    <w:rsid w:val="00BA4374"/>
    <w:rsid w:val="00BA5A31"/>
    <w:rsid w:val="00BA6C04"/>
    <w:rsid w:val="00BA702D"/>
    <w:rsid w:val="00BA7C01"/>
    <w:rsid w:val="00BA7F4B"/>
    <w:rsid w:val="00BB0D18"/>
    <w:rsid w:val="00BB3C07"/>
    <w:rsid w:val="00BB73D9"/>
    <w:rsid w:val="00BC0419"/>
    <w:rsid w:val="00BC19F1"/>
    <w:rsid w:val="00BC2A7A"/>
    <w:rsid w:val="00BC367A"/>
    <w:rsid w:val="00BC37FF"/>
    <w:rsid w:val="00BC47EB"/>
    <w:rsid w:val="00BC5811"/>
    <w:rsid w:val="00BC61DD"/>
    <w:rsid w:val="00BC69FD"/>
    <w:rsid w:val="00BC6BB0"/>
    <w:rsid w:val="00BC6DBB"/>
    <w:rsid w:val="00BC7F6B"/>
    <w:rsid w:val="00BD0398"/>
    <w:rsid w:val="00BD19E2"/>
    <w:rsid w:val="00BD1C51"/>
    <w:rsid w:val="00BD2959"/>
    <w:rsid w:val="00BD423F"/>
    <w:rsid w:val="00BD45E3"/>
    <w:rsid w:val="00BD6A33"/>
    <w:rsid w:val="00BD6C10"/>
    <w:rsid w:val="00BD7A15"/>
    <w:rsid w:val="00BE1834"/>
    <w:rsid w:val="00BE1BA8"/>
    <w:rsid w:val="00BE2A6F"/>
    <w:rsid w:val="00BE42AE"/>
    <w:rsid w:val="00BE455B"/>
    <w:rsid w:val="00BE7958"/>
    <w:rsid w:val="00BF0E1F"/>
    <w:rsid w:val="00BF17B0"/>
    <w:rsid w:val="00BF211E"/>
    <w:rsid w:val="00BF2639"/>
    <w:rsid w:val="00BF3001"/>
    <w:rsid w:val="00BF67D2"/>
    <w:rsid w:val="00BF6B1E"/>
    <w:rsid w:val="00C0047B"/>
    <w:rsid w:val="00C037D2"/>
    <w:rsid w:val="00C03F54"/>
    <w:rsid w:val="00C05CB2"/>
    <w:rsid w:val="00C06318"/>
    <w:rsid w:val="00C06511"/>
    <w:rsid w:val="00C074BF"/>
    <w:rsid w:val="00C10A8E"/>
    <w:rsid w:val="00C11310"/>
    <w:rsid w:val="00C11DCE"/>
    <w:rsid w:val="00C1266C"/>
    <w:rsid w:val="00C12964"/>
    <w:rsid w:val="00C14121"/>
    <w:rsid w:val="00C14382"/>
    <w:rsid w:val="00C144F4"/>
    <w:rsid w:val="00C1612A"/>
    <w:rsid w:val="00C17598"/>
    <w:rsid w:val="00C201DF"/>
    <w:rsid w:val="00C2367F"/>
    <w:rsid w:val="00C238F6"/>
    <w:rsid w:val="00C26562"/>
    <w:rsid w:val="00C2657F"/>
    <w:rsid w:val="00C27339"/>
    <w:rsid w:val="00C30317"/>
    <w:rsid w:val="00C31B4F"/>
    <w:rsid w:val="00C32D01"/>
    <w:rsid w:val="00C33C37"/>
    <w:rsid w:val="00C33E9E"/>
    <w:rsid w:val="00C343A4"/>
    <w:rsid w:val="00C345ED"/>
    <w:rsid w:val="00C34D3E"/>
    <w:rsid w:val="00C35156"/>
    <w:rsid w:val="00C35DE5"/>
    <w:rsid w:val="00C372CE"/>
    <w:rsid w:val="00C37878"/>
    <w:rsid w:val="00C37CD8"/>
    <w:rsid w:val="00C40A4F"/>
    <w:rsid w:val="00C42836"/>
    <w:rsid w:val="00C46771"/>
    <w:rsid w:val="00C50BDD"/>
    <w:rsid w:val="00C51508"/>
    <w:rsid w:val="00C5399A"/>
    <w:rsid w:val="00C53B3D"/>
    <w:rsid w:val="00C53B63"/>
    <w:rsid w:val="00C55A5B"/>
    <w:rsid w:val="00C56E45"/>
    <w:rsid w:val="00C5777D"/>
    <w:rsid w:val="00C61F7A"/>
    <w:rsid w:val="00C62668"/>
    <w:rsid w:val="00C63F56"/>
    <w:rsid w:val="00C64391"/>
    <w:rsid w:val="00C70109"/>
    <w:rsid w:val="00C70C4F"/>
    <w:rsid w:val="00C71D46"/>
    <w:rsid w:val="00C723B7"/>
    <w:rsid w:val="00C728D6"/>
    <w:rsid w:val="00C7350B"/>
    <w:rsid w:val="00C7466F"/>
    <w:rsid w:val="00C74B7F"/>
    <w:rsid w:val="00C74E88"/>
    <w:rsid w:val="00C75C97"/>
    <w:rsid w:val="00C75CA3"/>
    <w:rsid w:val="00C77A1C"/>
    <w:rsid w:val="00C852A1"/>
    <w:rsid w:val="00C86E33"/>
    <w:rsid w:val="00C8744C"/>
    <w:rsid w:val="00C87C08"/>
    <w:rsid w:val="00C922E9"/>
    <w:rsid w:val="00C974E2"/>
    <w:rsid w:val="00C978D3"/>
    <w:rsid w:val="00CA2CA0"/>
    <w:rsid w:val="00CA3089"/>
    <w:rsid w:val="00CA45BE"/>
    <w:rsid w:val="00CA469A"/>
    <w:rsid w:val="00CA4A5F"/>
    <w:rsid w:val="00CA6939"/>
    <w:rsid w:val="00CA7DDC"/>
    <w:rsid w:val="00CB0CB1"/>
    <w:rsid w:val="00CB0E3D"/>
    <w:rsid w:val="00CB1CE3"/>
    <w:rsid w:val="00CB32C9"/>
    <w:rsid w:val="00CB4662"/>
    <w:rsid w:val="00CB4F9A"/>
    <w:rsid w:val="00CB7411"/>
    <w:rsid w:val="00CC0C72"/>
    <w:rsid w:val="00CC5C2B"/>
    <w:rsid w:val="00CC5E68"/>
    <w:rsid w:val="00CC672F"/>
    <w:rsid w:val="00CC7C70"/>
    <w:rsid w:val="00CD0B38"/>
    <w:rsid w:val="00CD54D7"/>
    <w:rsid w:val="00CD692D"/>
    <w:rsid w:val="00CE0E9D"/>
    <w:rsid w:val="00CE210D"/>
    <w:rsid w:val="00CE70B6"/>
    <w:rsid w:val="00CF014C"/>
    <w:rsid w:val="00CF359A"/>
    <w:rsid w:val="00CF420C"/>
    <w:rsid w:val="00CF4BCB"/>
    <w:rsid w:val="00CF5AFD"/>
    <w:rsid w:val="00CF6757"/>
    <w:rsid w:val="00D005E0"/>
    <w:rsid w:val="00D01DB4"/>
    <w:rsid w:val="00D028C8"/>
    <w:rsid w:val="00D0304F"/>
    <w:rsid w:val="00D04886"/>
    <w:rsid w:val="00D04EFD"/>
    <w:rsid w:val="00D064BB"/>
    <w:rsid w:val="00D06905"/>
    <w:rsid w:val="00D06AFA"/>
    <w:rsid w:val="00D10DF6"/>
    <w:rsid w:val="00D11197"/>
    <w:rsid w:val="00D1168B"/>
    <w:rsid w:val="00D12933"/>
    <w:rsid w:val="00D12FA2"/>
    <w:rsid w:val="00D14231"/>
    <w:rsid w:val="00D173E6"/>
    <w:rsid w:val="00D21125"/>
    <w:rsid w:val="00D22A9F"/>
    <w:rsid w:val="00D2327B"/>
    <w:rsid w:val="00D2512A"/>
    <w:rsid w:val="00D25BB4"/>
    <w:rsid w:val="00D261B1"/>
    <w:rsid w:val="00D30CEB"/>
    <w:rsid w:val="00D32F97"/>
    <w:rsid w:val="00D33EA7"/>
    <w:rsid w:val="00D35494"/>
    <w:rsid w:val="00D360BB"/>
    <w:rsid w:val="00D36264"/>
    <w:rsid w:val="00D40565"/>
    <w:rsid w:val="00D42C5F"/>
    <w:rsid w:val="00D434A6"/>
    <w:rsid w:val="00D4451E"/>
    <w:rsid w:val="00D44F13"/>
    <w:rsid w:val="00D45D10"/>
    <w:rsid w:val="00D47822"/>
    <w:rsid w:val="00D53CDC"/>
    <w:rsid w:val="00D55610"/>
    <w:rsid w:val="00D56888"/>
    <w:rsid w:val="00D61EC7"/>
    <w:rsid w:val="00D61FF8"/>
    <w:rsid w:val="00D620EB"/>
    <w:rsid w:val="00D62FAC"/>
    <w:rsid w:val="00D63075"/>
    <w:rsid w:val="00D6699A"/>
    <w:rsid w:val="00D71B98"/>
    <w:rsid w:val="00D72D05"/>
    <w:rsid w:val="00D733DB"/>
    <w:rsid w:val="00D73AE3"/>
    <w:rsid w:val="00D747F3"/>
    <w:rsid w:val="00D75AAC"/>
    <w:rsid w:val="00D77B25"/>
    <w:rsid w:val="00D819CB"/>
    <w:rsid w:val="00D81ED0"/>
    <w:rsid w:val="00D8266D"/>
    <w:rsid w:val="00D8422E"/>
    <w:rsid w:val="00D87ABC"/>
    <w:rsid w:val="00D90F1A"/>
    <w:rsid w:val="00D91982"/>
    <w:rsid w:val="00D9433E"/>
    <w:rsid w:val="00D94513"/>
    <w:rsid w:val="00D9464F"/>
    <w:rsid w:val="00D95BB9"/>
    <w:rsid w:val="00D96413"/>
    <w:rsid w:val="00D970EA"/>
    <w:rsid w:val="00D97805"/>
    <w:rsid w:val="00D97BCB"/>
    <w:rsid w:val="00DA1F2E"/>
    <w:rsid w:val="00DA262C"/>
    <w:rsid w:val="00DA4827"/>
    <w:rsid w:val="00DA58D9"/>
    <w:rsid w:val="00DA64DB"/>
    <w:rsid w:val="00DA6971"/>
    <w:rsid w:val="00DA7578"/>
    <w:rsid w:val="00DA7943"/>
    <w:rsid w:val="00DB297D"/>
    <w:rsid w:val="00DB3B29"/>
    <w:rsid w:val="00DB3F98"/>
    <w:rsid w:val="00DB4CCE"/>
    <w:rsid w:val="00DB569A"/>
    <w:rsid w:val="00DB5A61"/>
    <w:rsid w:val="00DC1765"/>
    <w:rsid w:val="00DC6057"/>
    <w:rsid w:val="00DC6C82"/>
    <w:rsid w:val="00DC6E7A"/>
    <w:rsid w:val="00DD70B7"/>
    <w:rsid w:val="00DE11F5"/>
    <w:rsid w:val="00DE1B36"/>
    <w:rsid w:val="00DE27C4"/>
    <w:rsid w:val="00DE45C1"/>
    <w:rsid w:val="00DE68AE"/>
    <w:rsid w:val="00DE72FE"/>
    <w:rsid w:val="00DE7E7D"/>
    <w:rsid w:val="00DF2C5A"/>
    <w:rsid w:val="00DF2D3C"/>
    <w:rsid w:val="00DF2E04"/>
    <w:rsid w:val="00DF5C65"/>
    <w:rsid w:val="00DF5FBD"/>
    <w:rsid w:val="00DF6878"/>
    <w:rsid w:val="00DF6AF5"/>
    <w:rsid w:val="00E00628"/>
    <w:rsid w:val="00E00910"/>
    <w:rsid w:val="00E00FBC"/>
    <w:rsid w:val="00E02832"/>
    <w:rsid w:val="00E03414"/>
    <w:rsid w:val="00E066EC"/>
    <w:rsid w:val="00E10664"/>
    <w:rsid w:val="00E10BFA"/>
    <w:rsid w:val="00E1231A"/>
    <w:rsid w:val="00E12F83"/>
    <w:rsid w:val="00E147FF"/>
    <w:rsid w:val="00E14E72"/>
    <w:rsid w:val="00E16DCD"/>
    <w:rsid w:val="00E175AC"/>
    <w:rsid w:val="00E20D43"/>
    <w:rsid w:val="00E2689D"/>
    <w:rsid w:val="00E30DBE"/>
    <w:rsid w:val="00E32EDF"/>
    <w:rsid w:val="00E3343E"/>
    <w:rsid w:val="00E33582"/>
    <w:rsid w:val="00E338DF"/>
    <w:rsid w:val="00E33A93"/>
    <w:rsid w:val="00E36B68"/>
    <w:rsid w:val="00E372FD"/>
    <w:rsid w:val="00E3794C"/>
    <w:rsid w:val="00E404AC"/>
    <w:rsid w:val="00E41B08"/>
    <w:rsid w:val="00E446B4"/>
    <w:rsid w:val="00E45EA8"/>
    <w:rsid w:val="00E47199"/>
    <w:rsid w:val="00E47BCF"/>
    <w:rsid w:val="00E47CEC"/>
    <w:rsid w:val="00E516FB"/>
    <w:rsid w:val="00E52B5F"/>
    <w:rsid w:val="00E53FA0"/>
    <w:rsid w:val="00E548DC"/>
    <w:rsid w:val="00E5586C"/>
    <w:rsid w:val="00E55BBC"/>
    <w:rsid w:val="00E56B65"/>
    <w:rsid w:val="00E56C3A"/>
    <w:rsid w:val="00E608D6"/>
    <w:rsid w:val="00E62F28"/>
    <w:rsid w:val="00E62F78"/>
    <w:rsid w:val="00E63E2F"/>
    <w:rsid w:val="00E64210"/>
    <w:rsid w:val="00E721C3"/>
    <w:rsid w:val="00E80C58"/>
    <w:rsid w:val="00E81072"/>
    <w:rsid w:val="00E8247D"/>
    <w:rsid w:val="00E8274E"/>
    <w:rsid w:val="00E837C5"/>
    <w:rsid w:val="00E8558B"/>
    <w:rsid w:val="00E865DA"/>
    <w:rsid w:val="00E87377"/>
    <w:rsid w:val="00E902BD"/>
    <w:rsid w:val="00E90803"/>
    <w:rsid w:val="00E93D2F"/>
    <w:rsid w:val="00EA0DB4"/>
    <w:rsid w:val="00EA127B"/>
    <w:rsid w:val="00EA480D"/>
    <w:rsid w:val="00EA5E1B"/>
    <w:rsid w:val="00EA78BD"/>
    <w:rsid w:val="00EB1614"/>
    <w:rsid w:val="00EB30E2"/>
    <w:rsid w:val="00EB319B"/>
    <w:rsid w:val="00EB32A7"/>
    <w:rsid w:val="00EB3962"/>
    <w:rsid w:val="00EB4BFD"/>
    <w:rsid w:val="00EB5C0D"/>
    <w:rsid w:val="00EB62D8"/>
    <w:rsid w:val="00EB72A0"/>
    <w:rsid w:val="00EB76A6"/>
    <w:rsid w:val="00EC0B0E"/>
    <w:rsid w:val="00EC1108"/>
    <w:rsid w:val="00EC140B"/>
    <w:rsid w:val="00EC1C70"/>
    <w:rsid w:val="00EC34B9"/>
    <w:rsid w:val="00EC34D0"/>
    <w:rsid w:val="00EC4173"/>
    <w:rsid w:val="00EC5643"/>
    <w:rsid w:val="00EC590D"/>
    <w:rsid w:val="00EC5CCF"/>
    <w:rsid w:val="00EC5D34"/>
    <w:rsid w:val="00ED08DD"/>
    <w:rsid w:val="00ED122C"/>
    <w:rsid w:val="00ED34F4"/>
    <w:rsid w:val="00ED61D9"/>
    <w:rsid w:val="00ED673B"/>
    <w:rsid w:val="00ED69A0"/>
    <w:rsid w:val="00EE1507"/>
    <w:rsid w:val="00EE23C0"/>
    <w:rsid w:val="00EE393B"/>
    <w:rsid w:val="00EE4A9C"/>
    <w:rsid w:val="00EE54BA"/>
    <w:rsid w:val="00EE7283"/>
    <w:rsid w:val="00EE7B08"/>
    <w:rsid w:val="00EF0BBF"/>
    <w:rsid w:val="00EF299C"/>
    <w:rsid w:val="00EF2BEC"/>
    <w:rsid w:val="00EF61F0"/>
    <w:rsid w:val="00EF68FE"/>
    <w:rsid w:val="00EF6F0A"/>
    <w:rsid w:val="00EF79AA"/>
    <w:rsid w:val="00F03983"/>
    <w:rsid w:val="00F0463D"/>
    <w:rsid w:val="00F04883"/>
    <w:rsid w:val="00F059B5"/>
    <w:rsid w:val="00F059EB"/>
    <w:rsid w:val="00F06DEB"/>
    <w:rsid w:val="00F12FF2"/>
    <w:rsid w:val="00F14C5F"/>
    <w:rsid w:val="00F15F2C"/>
    <w:rsid w:val="00F223D9"/>
    <w:rsid w:val="00F23831"/>
    <w:rsid w:val="00F255C4"/>
    <w:rsid w:val="00F25FA5"/>
    <w:rsid w:val="00F27FCC"/>
    <w:rsid w:val="00F302BF"/>
    <w:rsid w:val="00F30A1E"/>
    <w:rsid w:val="00F30B37"/>
    <w:rsid w:val="00F31092"/>
    <w:rsid w:val="00F31F57"/>
    <w:rsid w:val="00F35423"/>
    <w:rsid w:val="00F37CFE"/>
    <w:rsid w:val="00F423F4"/>
    <w:rsid w:val="00F44A15"/>
    <w:rsid w:val="00F535D9"/>
    <w:rsid w:val="00F55695"/>
    <w:rsid w:val="00F56F1E"/>
    <w:rsid w:val="00F579F1"/>
    <w:rsid w:val="00F57A69"/>
    <w:rsid w:val="00F65781"/>
    <w:rsid w:val="00F657F0"/>
    <w:rsid w:val="00F65CD6"/>
    <w:rsid w:val="00F66845"/>
    <w:rsid w:val="00F67691"/>
    <w:rsid w:val="00F710E8"/>
    <w:rsid w:val="00F71857"/>
    <w:rsid w:val="00F73AC8"/>
    <w:rsid w:val="00F73DC3"/>
    <w:rsid w:val="00F743D1"/>
    <w:rsid w:val="00F74B5C"/>
    <w:rsid w:val="00F74BE3"/>
    <w:rsid w:val="00F80072"/>
    <w:rsid w:val="00F80C12"/>
    <w:rsid w:val="00F82946"/>
    <w:rsid w:val="00F82BD1"/>
    <w:rsid w:val="00F85C9A"/>
    <w:rsid w:val="00F87AC4"/>
    <w:rsid w:val="00F87E13"/>
    <w:rsid w:val="00F92A82"/>
    <w:rsid w:val="00F93459"/>
    <w:rsid w:val="00F94623"/>
    <w:rsid w:val="00F9464B"/>
    <w:rsid w:val="00F9515F"/>
    <w:rsid w:val="00F97C34"/>
    <w:rsid w:val="00FA0A22"/>
    <w:rsid w:val="00FA38AD"/>
    <w:rsid w:val="00FA4FD2"/>
    <w:rsid w:val="00FA55CE"/>
    <w:rsid w:val="00FA5C23"/>
    <w:rsid w:val="00FA5F9D"/>
    <w:rsid w:val="00FA65FE"/>
    <w:rsid w:val="00FA6E9C"/>
    <w:rsid w:val="00FB05A7"/>
    <w:rsid w:val="00FB08A0"/>
    <w:rsid w:val="00FB1F47"/>
    <w:rsid w:val="00FB3D8B"/>
    <w:rsid w:val="00FC083C"/>
    <w:rsid w:val="00FC338F"/>
    <w:rsid w:val="00FC45AD"/>
    <w:rsid w:val="00FC5235"/>
    <w:rsid w:val="00FC5A2E"/>
    <w:rsid w:val="00FC5AB5"/>
    <w:rsid w:val="00FC735C"/>
    <w:rsid w:val="00FD45B8"/>
    <w:rsid w:val="00FD615A"/>
    <w:rsid w:val="00FD64F3"/>
    <w:rsid w:val="00FD708D"/>
    <w:rsid w:val="00FD7F0F"/>
    <w:rsid w:val="00FE19C2"/>
    <w:rsid w:val="00FE2441"/>
    <w:rsid w:val="00FE2716"/>
    <w:rsid w:val="00FE3426"/>
    <w:rsid w:val="00FE553D"/>
    <w:rsid w:val="00FE5B38"/>
    <w:rsid w:val="00FE6188"/>
    <w:rsid w:val="00FF004C"/>
    <w:rsid w:val="00FF3B80"/>
    <w:rsid w:val="00FF3D35"/>
    <w:rsid w:val="00FF4569"/>
    <w:rsid w:val="00FF461A"/>
    <w:rsid w:val="00FF48C6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BA994"/>
  <w15:docId w15:val="{AF49C4B5-36EC-4C77-9141-2A4BF35D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52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F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15A3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929E1"/>
    <w:rPr>
      <w:color w:val="0000FF" w:themeColor="hyperlink"/>
      <w:u w:val="single"/>
    </w:rPr>
  </w:style>
  <w:style w:type="paragraph" w:customStyle="1" w:styleId="a6">
    <w:name w:val="адрес"/>
    <w:basedOn w:val="a"/>
    <w:rsid w:val="009A02C2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table" w:styleId="a7">
    <w:name w:val="Table Grid"/>
    <w:basedOn w:val="a1"/>
    <w:uiPriority w:val="39"/>
    <w:rsid w:val="009A0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752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31">
    <w:name w:val="Сетка таблицы3"/>
    <w:basedOn w:val="a1"/>
    <w:next w:val="a7"/>
    <w:uiPriority w:val="59"/>
    <w:rsid w:val="00D819C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D819C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72E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2E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829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296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14382"/>
    <w:pPr>
      <w:ind w:left="720"/>
      <w:contextualSpacing/>
    </w:pPr>
  </w:style>
  <w:style w:type="paragraph" w:customStyle="1" w:styleId="pcenter">
    <w:name w:val="pcenter"/>
    <w:basedOn w:val="a"/>
    <w:rsid w:val="00AD246A"/>
    <w:pPr>
      <w:spacing w:before="100" w:beforeAutospacing="1" w:after="100" w:afterAutospacing="1"/>
    </w:pPr>
  </w:style>
  <w:style w:type="paragraph" w:customStyle="1" w:styleId="s16">
    <w:name w:val="s_16"/>
    <w:basedOn w:val="a"/>
    <w:rsid w:val="00F743D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E53F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0E0950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0E0950"/>
    <w:rPr>
      <w:b/>
      <w:bCs/>
    </w:rPr>
  </w:style>
  <w:style w:type="character" w:styleId="af">
    <w:name w:val="FollowedHyperlink"/>
    <w:basedOn w:val="a0"/>
    <w:uiPriority w:val="99"/>
    <w:semiHidden/>
    <w:unhideWhenUsed/>
    <w:rsid w:val="00773D92"/>
    <w:rPr>
      <w:color w:val="800080"/>
      <w:u w:val="single"/>
    </w:rPr>
  </w:style>
  <w:style w:type="paragraph" w:customStyle="1" w:styleId="xl65">
    <w:name w:val="xl65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67">
    <w:name w:val="xl67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68">
    <w:name w:val="xl68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773D92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773D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773D9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73D9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73D9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773D9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773D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773D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80">
    <w:name w:val="xl80"/>
    <w:basedOn w:val="a"/>
    <w:rsid w:val="00773D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773D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82">
    <w:name w:val="xl82"/>
    <w:basedOn w:val="a"/>
    <w:rsid w:val="00773D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773D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773D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773D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773D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73D92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73D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773D92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773D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2">
    <w:name w:val="xl92"/>
    <w:basedOn w:val="a"/>
    <w:rsid w:val="00773D92"/>
    <w:pPr>
      <w:pBdr>
        <w:top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773D92"/>
    <w:pPr>
      <w:spacing w:before="100" w:beforeAutospacing="1" w:after="100" w:afterAutospacing="1"/>
      <w:textAlignment w:val="center"/>
    </w:pPr>
  </w:style>
  <w:style w:type="character" w:customStyle="1" w:styleId="30">
    <w:name w:val="Заголовок 3 Знак"/>
    <w:basedOn w:val="a0"/>
    <w:link w:val="3"/>
    <w:rsid w:val="00015A3C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15A3C"/>
  </w:style>
  <w:style w:type="paragraph" w:customStyle="1" w:styleId="110">
    <w:name w:val="1.1."/>
    <w:basedOn w:val="a"/>
    <w:link w:val="111"/>
    <w:qFormat/>
    <w:rsid w:val="00015A3C"/>
    <w:pPr>
      <w:widowControl w:val="0"/>
      <w:autoSpaceDE w:val="0"/>
      <w:autoSpaceDN w:val="0"/>
      <w:adjustRightInd w:val="0"/>
      <w:spacing w:after="60"/>
      <w:jc w:val="center"/>
      <w:outlineLvl w:val="1"/>
    </w:pPr>
    <w:rPr>
      <w:b/>
      <w:sz w:val="28"/>
      <w:szCs w:val="26"/>
    </w:rPr>
  </w:style>
  <w:style w:type="character" w:customStyle="1" w:styleId="111">
    <w:name w:val="1.1. Знак"/>
    <w:link w:val="110"/>
    <w:rsid w:val="00015A3C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customStyle="1" w:styleId="13">
    <w:name w:val="1"/>
    <w:basedOn w:val="af0"/>
    <w:link w:val="14"/>
    <w:qFormat/>
    <w:rsid w:val="00015A3C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Times New Roman" w:hAnsi="Times New Roman"/>
      <w:b/>
      <w:bCs/>
      <w:color w:val="auto"/>
      <w:spacing w:val="0"/>
      <w:sz w:val="28"/>
      <w:szCs w:val="28"/>
    </w:rPr>
  </w:style>
  <w:style w:type="character" w:customStyle="1" w:styleId="14">
    <w:name w:val="1 Знак"/>
    <w:link w:val="13"/>
    <w:rsid w:val="00015A3C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015A3C"/>
    <w:pPr>
      <w:widowControl w:val="0"/>
      <w:pBdr>
        <w:bottom w:val="single" w:sz="8" w:space="4" w:color="4F81BD"/>
      </w:pBdr>
      <w:autoSpaceDE w:val="0"/>
      <w:autoSpaceDN w:val="0"/>
      <w:adjustRightInd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015A3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2">
    <w:name w:val="Emphasis"/>
    <w:qFormat/>
    <w:rsid w:val="00015A3C"/>
    <w:rPr>
      <w:i/>
      <w:iCs/>
    </w:rPr>
  </w:style>
  <w:style w:type="table" w:customStyle="1" w:styleId="15">
    <w:name w:val="Сетка таблицы1"/>
    <w:basedOn w:val="a1"/>
    <w:next w:val="a7"/>
    <w:rsid w:val="00015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15A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Body Text"/>
    <w:link w:val="af4"/>
    <w:rsid w:val="00015A3C"/>
    <w:pPr>
      <w:spacing w:before="120" w:after="0" w:line="240" w:lineRule="auto"/>
      <w:ind w:firstLine="720"/>
      <w:jc w:val="both"/>
    </w:pPr>
    <w:rPr>
      <w:rFonts w:ascii="Calibri" w:eastAsia="Calibri" w:hAnsi="Calibri" w:cs="Times New Roman"/>
      <w:noProof/>
      <w:sz w:val="28"/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015A3C"/>
    <w:rPr>
      <w:rFonts w:ascii="Calibri" w:eastAsia="Calibri" w:hAnsi="Calibri" w:cs="Times New Roman"/>
      <w:noProof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015A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15A3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015A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0">
    <w:name w:val="s_10"/>
    <w:rsid w:val="00015A3C"/>
  </w:style>
  <w:style w:type="character" w:customStyle="1" w:styleId="apple-converted-space">
    <w:name w:val="apple-converted-space"/>
    <w:rsid w:val="00015A3C"/>
  </w:style>
  <w:style w:type="paragraph" w:customStyle="1" w:styleId="s1">
    <w:name w:val="s_1"/>
    <w:basedOn w:val="a"/>
    <w:rsid w:val="00015A3C"/>
    <w:pPr>
      <w:spacing w:before="100" w:beforeAutospacing="1" w:after="100" w:afterAutospacing="1"/>
    </w:pPr>
  </w:style>
  <w:style w:type="character" w:customStyle="1" w:styleId="16">
    <w:name w:val="Неразрешенное упоминание1"/>
    <w:basedOn w:val="a0"/>
    <w:uiPriority w:val="99"/>
    <w:semiHidden/>
    <w:unhideWhenUsed/>
    <w:rsid w:val="00015A3C"/>
    <w:rPr>
      <w:color w:val="605E5C"/>
      <w:shd w:val="clear" w:color="auto" w:fill="E1DFDD"/>
    </w:rPr>
  </w:style>
  <w:style w:type="paragraph" w:styleId="af5">
    <w:name w:val="annotation text"/>
    <w:basedOn w:val="a"/>
    <w:link w:val="af6"/>
    <w:uiPriority w:val="99"/>
    <w:semiHidden/>
    <w:unhideWhenUsed/>
    <w:rsid w:val="00015A3C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15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15A3C"/>
    <w:rPr>
      <w:sz w:val="16"/>
      <w:szCs w:val="16"/>
    </w:rPr>
  </w:style>
  <w:style w:type="paragraph" w:customStyle="1" w:styleId="consplusnormal1">
    <w:name w:val="consplusnormal"/>
    <w:basedOn w:val="a"/>
    <w:rsid w:val="00015A3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5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56147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30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807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9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0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0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8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2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306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073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884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576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8269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884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07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751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4213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724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6712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3237254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7952736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05957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75778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2197236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230348">
                                                                                  <w:marLeft w:val="5535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8582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1481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811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150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782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79918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317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4EFBDECB1D9F9B5762FD0A601D2293A44543F7EF147EBB51CDFF5A22c83AO" TargetMode="External"/><Relationship Id="rId13" Type="http://schemas.openxmlformats.org/officeDocument/2006/relationships/hyperlink" Target="consultantplus://offline/ref=DC5D76CD6832722C27BE07F1BF5B30F61CFE28211CBA155C88701BC65834H7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24EFBDECB1D9F9B5762FD0A601D2293A44543F7EF147EBB51CDFF5A22c83A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18EA5A00FDD418C4EB704EF021800FE4365C25FFF570B0E2C9CDC4542A60FBF07099FF471C5CBB2688B5758CFa5k6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4EFBDECB1D9F9B5762FC04751D2293A44345FAE6197EBB51CDFF5A228A492F55B6841BF6412A6Bc43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5D76CD6832722C27BE07F1BF5B30F61FF7252C10BD155C88701BC65834H7G" TargetMode="External"/><Relationship Id="rId10" Type="http://schemas.openxmlformats.org/officeDocument/2006/relationships/hyperlink" Target="consultantplus://offline/ref=824EFBDECB1D9F9B5762FD0A601D2293A44543F7EF147EBB51CDFF5A22c83A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4EFBDECB1D9F9B5762FD0A601D2293A44543F7EF147EBB51CDFF5A22c83AO" TargetMode="External"/><Relationship Id="rId14" Type="http://schemas.openxmlformats.org/officeDocument/2006/relationships/hyperlink" Target="consultantplus://offline/ref=DC5D76CD6832722C27BE07F1BF5B30F61FF7242A1EB8155C88701BC65834H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55D36-1AFC-4962-ADB2-F4BBEB7F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6774</Words>
  <Characters>38618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Галина-малина</cp:lastModifiedBy>
  <cp:revision>3</cp:revision>
  <cp:lastPrinted>2025-02-28T11:33:00Z</cp:lastPrinted>
  <dcterms:created xsi:type="dcterms:W3CDTF">2025-06-04T12:54:00Z</dcterms:created>
  <dcterms:modified xsi:type="dcterms:W3CDTF">2025-06-04T12:54:00Z</dcterms:modified>
</cp:coreProperties>
</file>